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1174C7" w:rsidRDefault="001174C7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1174C7" w:rsidRDefault="001174C7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1174C7" w:rsidRDefault="001174C7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830B98" w:rsidRDefault="00830B98" w:rsidP="001E75D5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</w:p>
    <w:p w:rsidR="007E3B59" w:rsidRDefault="007E3B59" w:rsidP="001E75D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3B59">
        <w:rPr>
          <w:rFonts w:ascii="Times New Roman" w:hAnsi="Times New Roman" w:cs="Times New Roman"/>
          <w:b/>
          <w:sz w:val="32"/>
          <w:szCs w:val="32"/>
        </w:rPr>
        <w:t>MEMORIAL DESCRITIVO</w:t>
      </w:r>
    </w:p>
    <w:p w:rsidR="007E3B59" w:rsidRDefault="00C3029B" w:rsidP="001E75D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AMPLIAÇÃO </w:t>
      </w:r>
      <w:r w:rsidR="005A76ED">
        <w:rPr>
          <w:rFonts w:ascii="Times New Roman" w:hAnsi="Times New Roman" w:cs="Times New Roman"/>
          <w:sz w:val="28"/>
          <w:szCs w:val="28"/>
        </w:rPr>
        <w:t>UBS CENTRO</w:t>
      </w: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7E3B59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3B59" w:rsidRPr="007E3B59" w:rsidRDefault="00534E61" w:rsidP="007E3B59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Goioxim, P</w:t>
      </w:r>
      <w:r w:rsidR="005A76ED">
        <w:rPr>
          <w:rFonts w:ascii="Times New Roman" w:hAnsi="Times New Roman" w:cs="Times New Roman"/>
          <w:b/>
          <w:szCs w:val="24"/>
        </w:rPr>
        <w:t>R</w:t>
      </w:r>
    </w:p>
    <w:p w:rsidR="007E3B59" w:rsidRPr="007E3B59" w:rsidRDefault="00C3029B" w:rsidP="007E3B59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202</w:t>
      </w:r>
      <w:r w:rsidR="005A76ED">
        <w:rPr>
          <w:rFonts w:ascii="Times New Roman" w:hAnsi="Times New Roman" w:cs="Times New Roman"/>
          <w:b/>
          <w:szCs w:val="24"/>
        </w:rPr>
        <w:t>4</w:t>
      </w:r>
    </w:p>
    <w:sdt>
      <w:sdtPr>
        <w:rPr>
          <w:rFonts w:ascii="Arial" w:eastAsia="Times New Roman" w:hAnsi="Arial" w:cs="Arial"/>
          <w:b w:val="0"/>
          <w:bCs w:val="0"/>
          <w:color w:val="auto"/>
          <w:sz w:val="24"/>
          <w:szCs w:val="20"/>
          <w:lang w:eastAsia="ar-SA"/>
        </w:rPr>
        <w:id w:val="20337376"/>
        <w:docPartObj>
          <w:docPartGallery w:val="Table of Contents"/>
          <w:docPartUnique/>
        </w:docPartObj>
      </w:sdtPr>
      <w:sdtEndPr/>
      <w:sdtContent>
        <w:p w:rsidR="00F03A3D" w:rsidRDefault="00F03A3D" w:rsidP="00F03A3D">
          <w:pPr>
            <w:pStyle w:val="CabealhodoSumri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F03A3D">
            <w:rPr>
              <w:rFonts w:ascii="Times New Roman" w:hAnsi="Times New Roman" w:cs="Times New Roman"/>
              <w:color w:val="000000" w:themeColor="text1"/>
            </w:rPr>
            <w:t>SUMÁRIO</w:t>
          </w:r>
        </w:p>
        <w:p w:rsidR="00830B98" w:rsidRPr="00534E61" w:rsidRDefault="00830B98" w:rsidP="00830B98">
          <w:pPr>
            <w:rPr>
              <w:rFonts w:ascii="Times New Roman" w:hAnsi="Times New Roman" w:cs="Times New Roman"/>
              <w:lang w:eastAsia="en-US"/>
            </w:rPr>
          </w:pPr>
        </w:p>
        <w:p w:rsidR="00F03A3D" w:rsidRPr="00534E61" w:rsidRDefault="00F03A3D" w:rsidP="00F03A3D">
          <w:pPr>
            <w:rPr>
              <w:rFonts w:ascii="Times New Roman" w:hAnsi="Times New Roman" w:cs="Times New Roman"/>
              <w:szCs w:val="24"/>
              <w:lang w:eastAsia="en-US"/>
            </w:rPr>
          </w:pPr>
        </w:p>
        <w:p w:rsidR="00D3084B" w:rsidRDefault="0009486A">
          <w:pPr>
            <w:pStyle w:val="Sumrio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r w:rsidRPr="00534E61">
            <w:rPr>
              <w:rFonts w:ascii="Times New Roman" w:hAnsi="Times New Roman" w:cs="Times New Roman"/>
              <w:szCs w:val="24"/>
            </w:rPr>
            <w:fldChar w:fldCharType="begin"/>
          </w:r>
          <w:r w:rsidR="00F03A3D" w:rsidRPr="00534E61">
            <w:rPr>
              <w:rFonts w:ascii="Times New Roman" w:hAnsi="Times New Roman" w:cs="Times New Roman"/>
              <w:szCs w:val="24"/>
            </w:rPr>
            <w:instrText xml:space="preserve"> TOC \o "1-3" \h \z \u </w:instrText>
          </w:r>
          <w:r w:rsidRPr="00534E61">
            <w:rPr>
              <w:rFonts w:ascii="Times New Roman" w:hAnsi="Times New Roman" w:cs="Times New Roman"/>
              <w:szCs w:val="24"/>
            </w:rPr>
            <w:fldChar w:fldCharType="separate"/>
          </w:r>
          <w:hyperlink w:anchor="_Toc174548824" w:history="1">
            <w:r w:rsidR="00D3084B" w:rsidRPr="006D4F16">
              <w:rPr>
                <w:rStyle w:val="Hyperlink"/>
                <w:rFonts w:ascii="Times New Roman" w:hAnsi="Times New Roman" w:cs="Times New Roman"/>
                <w:noProof/>
              </w:rPr>
              <w:t>1</w:t>
            </w:r>
            <w:r w:rsidR="00D3084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="00D3084B" w:rsidRPr="006D4F16">
              <w:rPr>
                <w:rStyle w:val="Hyperlink"/>
                <w:rFonts w:ascii="Times New Roman" w:hAnsi="Times New Roman" w:cs="Times New Roman"/>
                <w:noProof/>
              </w:rPr>
              <w:t>ETAPA REFORMA</w:t>
            </w:r>
            <w:r w:rsidR="00D3084B">
              <w:rPr>
                <w:noProof/>
                <w:webHidden/>
              </w:rPr>
              <w:tab/>
            </w:r>
            <w:r w:rsidR="00D3084B">
              <w:rPr>
                <w:noProof/>
                <w:webHidden/>
              </w:rPr>
              <w:fldChar w:fldCharType="begin"/>
            </w:r>
            <w:r w:rsidR="00D3084B">
              <w:rPr>
                <w:noProof/>
                <w:webHidden/>
              </w:rPr>
              <w:instrText xml:space="preserve"> PAGEREF _Toc174548824 \h </w:instrText>
            </w:r>
            <w:r w:rsidR="00D3084B">
              <w:rPr>
                <w:noProof/>
                <w:webHidden/>
              </w:rPr>
            </w:r>
            <w:r w:rsidR="00D3084B"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3</w:t>
            </w:r>
            <w:r w:rsidR="00D3084B"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25" w:history="1">
            <w:r w:rsidRPr="006D4F16">
              <w:rPr>
                <w:rStyle w:val="Hyperlink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IDENTIFICAÇÃO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26" w:history="1">
            <w:r w:rsidRPr="006D4F16">
              <w:rPr>
                <w:rStyle w:val="Hyperlink"/>
                <w:b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OBJETIVO DO MEMORIAL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27" w:history="1">
            <w:r w:rsidRPr="006D4F16">
              <w:rPr>
                <w:rStyle w:val="Hyperlink"/>
                <w:b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CONDIÇÕES GERAIS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28" w:history="1">
            <w:r w:rsidRPr="006D4F16">
              <w:rPr>
                <w:rStyle w:val="Hyperlink"/>
                <w:b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CONDIÇÕES ESPECÍFICAS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29" w:history="1">
            <w:r w:rsidRPr="006D4F16">
              <w:rPr>
                <w:rStyle w:val="Hyperlink"/>
                <w:b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DOCUMENTAÇÃO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0" w:history="1">
            <w:r w:rsidRPr="006D4F16">
              <w:rPr>
                <w:rStyle w:val="Hyperlink"/>
                <w:b/>
                <w:noProof/>
              </w:rPr>
              <w:t>1.6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INSTALAÇÕES PRELIMINARES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1" w:history="1">
            <w:r w:rsidRPr="006D4F16">
              <w:rPr>
                <w:rStyle w:val="Hyperlink"/>
                <w:b/>
                <w:noProof/>
              </w:rPr>
              <w:t>1.7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ELEMENTOS CONSTRUTIVOS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2" w:history="1">
            <w:r w:rsidRPr="006D4F16">
              <w:rPr>
                <w:rStyle w:val="Hyperlink"/>
                <w:b/>
                <w:noProof/>
              </w:rPr>
              <w:t>1.7.1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Infraestrutura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3" w:history="1">
            <w:r w:rsidRPr="006D4F16">
              <w:rPr>
                <w:rStyle w:val="Hyperlink"/>
                <w:b/>
                <w:noProof/>
              </w:rPr>
              <w:t>1.7.2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Alvenaria de Vedação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4" w:history="1">
            <w:r w:rsidRPr="006D4F16">
              <w:rPr>
                <w:rStyle w:val="Hyperlink"/>
                <w:b/>
                <w:noProof/>
              </w:rPr>
              <w:t>1.7.3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Instalações Elétricas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5" w:history="1">
            <w:r w:rsidRPr="006D4F16">
              <w:rPr>
                <w:rStyle w:val="Hyperlink"/>
                <w:b/>
                <w:noProof/>
              </w:rPr>
              <w:t>1.7.4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Instalações Hidráulicas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6" w:history="1">
            <w:r w:rsidRPr="006D4F16">
              <w:rPr>
                <w:rStyle w:val="Hyperlink"/>
                <w:b/>
                <w:noProof/>
              </w:rPr>
              <w:t>1.7.5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Esquadrias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7" w:history="1">
            <w:r w:rsidRPr="006D4F16">
              <w:rPr>
                <w:rStyle w:val="Hyperlink"/>
                <w:b/>
                <w:noProof/>
              </w:rPr>
              <w:t>1.7.6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Louças e Metais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8" w:history="1">
            <w:r w:rsidRPr="006D4F16">
              <w:rPr>
                <w:rStyle w:val="Hyperlink"/>
                <w:b/>
                <w:noProof/>
              </w:rPr>
              <w:t>1.7.7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Piso interno e externo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39" w:history="1">
            <w:r w:rsidRPr="006D4F16">
              <w:rPr>
                <w:rStyle w:val="Hyperlink"/>
                <w:b/>
                <w:noProof/>
              </w:rPr>
              <w:t>1.7.8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Cobertura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40" w:history="1">
            <w:r w:rsidRPr="006D4F16">
              <w:rPr>
                <w:rStyle w:val="Hyperlink"/>
                <w:b/>
                <w:noProof/>
              </w:rPr>
              <w:t>1.7.9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Forro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41" w:history="1">
            <w:r w:rsidRPr="006D4F16">
              <w:rPr>
                <w:rStyle w:val="Hyperlink"/>
                <w:b/>
                <w:noProof/>
              </w:rPr>
              <w:t>1.7.10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Pintura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42" w:history="1">
            <w:r w:rsidRPr="006D4F16">
              <w:rPr>
                <w:rStyle w:val="Hyperlink"/>
                <w:b/>
                <w:noProof/>
              </w:rPr>
              <w:t>1.7.11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Prevenção de incêndio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3084B" w:rsidRDefault="00D3084B">
          <w:pPr>
            <w:pStyle w:val="Sumrio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74548843" w:history="1">
            <w:r w:rsidRPr="006D4F16">
              <w:rPr>
                <w:rStyle w:val="Hyperlink"/>
                <w:b/>
                <w:noProof/>
              </w:rPr>
              <w:t>1.8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6D4F16">
              <w:rPr>
                <w:rStyle w:val="Hyperlink"/>
                <w:b/>
                <w:noProof/>
              </w:rPr>
              <w:t>LIMPEZA, FINALIZAÇÃO E ENTREGA DA REFORMA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_Toc174548843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7512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3A3D" w:rsidRDefault="0009486A">
          <w:r w:rsidRPr="00534E61">
            <w:rPr>
              <w:rFonts w:ascii="Times New Roman" w:hAnsi="Times New Roman" w:cs="Times New Roman"/>
              <w:szCs w:val="24"/>
            </w:rPr>
            <w:fldChar w:fldCharType="end"/>
          </w:r>
        </w:p>
      </w:sdtContent>
    </w:sdt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5E729B" w:rsidRDefault="005E729B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5A76ED" w:rsidRDefault="005A76ED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3084B" w:rsidRDefault="00D3084B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3084B" w:rsidRDefault="00D3084B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3084B" w:rsidRDefault="00D3084B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3084B" w:rsidRDefault="00D3084B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3084B" w:rsidRDefault="00D3084B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3084B" w:rsidRDefault="00D3084B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3084B" w:rsidRDefault="00D3084B" w:rsidP="005A76ED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7E3B59" w:rsidRDefault="007E3B59" w:rsidP="003C76E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Cs w:val="24"/>
        </w:rPr>
      </w:pPr>
    </w:p>
    <w:p w:rsidR="00507E33" w:rsidRPr="00AF5B46" w:rsidRDefault="00507E33" w:rsidP="00830B98">
      <w:pPr>
        <w:pStyle w:val="Ttulo1"/>
        <w:numPr>
          <w:ilvl w:val="0"/>
          <w:numId w:val="12"/>
        </w:numPr>
        <w:spacing w:line="360" w:lineRule="auto"/>
        <w:ind w:left="1134" w:hanging="426"/>
        <w:jc w:val="left"/>
        <w:rPr>
          <w:rFonts w:ascii="Times New Roman" w:hAnsi="Times New Roman" w:cs="Times New Roman"/>
          <w:szCs w:val="24"/>
          <w:u w:val="single"/>
        </w:rPr>
      </w:pPr>
      <w:bookmarkStart w:id="1" w:name="_Toc174548824"/>
      <w:r w:rsidRPr="00AF5B46">
        <w:rPr>
          <w:rFonts w:ascii="Times New Roman" w:hAnsi="Times New Roman" w:cs="Times New Roman"/>
          <w:szCs w:val="24"/>
          <w:u w:val="single"/>
        </w:rPr>
        <w:t>ETAPA REFORMA</w:t>
      </w:r>
      <w:bookmarkEnd w:id="1"/>
    </w:p>
    <w:p w:rsidR="00507E33" w:rsidRPr="00507E33" w:rsidRDefault="00507E33" w:rsidP="00507E33"/>
    <w:p w:rsidR="003C76E3" w:rsidRPr="00507E33" w:rsidRDefault="00DF53EE" w:rsidP="00760A27">
      <w:pPr>
        <w:pStyle w:val="PargrafodaLista"/>
        <w:numPr>
          <w:ilvl w:val="1"/>
          <w:numId w:val="15"/>
        </w:numPr>
        <w:tabs>
          <w:tab w:val="left" w:pos="1276"/>
        </w:tabs>
        <w:spacing w:line="360" w:lineRule="auto"/>
        <w:ind w:left="1494"/>
        <w:outlineLvl w:val="1"/>
        <w:rPr>
          <w:b/>
        </w:rPr>
      </w:pPr>
      <w:bookmarkStart w:id="2" w:name="_Toc174548825"/>
      <w:r w:rsidRPr="00507E33">
        <w:rPr>
          <w:b/>
        </w:rPr>
        <w:t>IDENTIFICAÇÃO</w:t>
      </w:r>
      <w:bookmarkEnd w:id="2"/>
      <w:r w:rsidR="00507E33" w:rsidRPr="00507E33">
        <w:rPr>
          <w:b/>
        </w:rPr>
        <w:t xml:space="preserve"> </w:t>
      </w:r>
    </w:p>
    <w:p w:rsidR="007C2EE2" w:rsidRPr="00830B98" w:rsidRDefault="007C2EE2" w:rsidP="00830B98">
      <w:pPr>
        <w:spacing w:line="360" w:lineRule="auto"/>
        <w:ind w:left="426"/>
        <w:rPr>
          <w:rFonts w:ascii="Times New Roman" w:hAnsi="Times New Roman" w:cs="Times New Roman"/>
          <w:b/>
          <w:szCs w:val="24"/>
        </w:rPr>
      </w:pPr>
    </w:p>
    <w:p w:rsidR="007C2EE2" w:rsidRPr="00830B98" w:rsidRDefault="007C2EE2" w:rsidP="00830B98">
      <w:pPr>
        <w:spacing w:line="360" w:lineRule="auto"/>
        <w:rPr>
          <w:rFonts w:ascii="Times New Roman" w:hAnsi="Times New Roman" w:cs="Times New Roman"/>
          <w:b/>
          <w:szCs w:val="24"/>
        </w:rPr>
      </w:pPr>
      <w:r w:rsidRPr="00830B98">
        <w:rPr>
          <w:rFonts w:ascii="Times New Roman" w:hAnsi="Times New Roman" w:cs="Times New Roman"/>
          <w:b/>
          <w:szCs w:val="24"/>
        </w:rPr>
        <w:t xml:space="preserve">Obra: </w:t>
      </w:r>
      <w:r w:rsidR="001E75D5">
        <w:rPr>
          <w:rFonts w:ascii="Times New Roman" w:hAnsi="Times New Roman" w:cs="Times New Roman"/>
          <w:szCs w:val="24"/>
        </w:rPr>
        <w:tab/>
      </w:r>
      <w:r w:rsidR="005A76ED">
        <w:rPr>
          <w:rFonts w:ascii="Times New Roman" w:hAnsi="Times New Roman" w:cs="Times New Roman"/>
          <w:szCs w:val="24"/>
        </w:rPr>
        <w:t>Ampliação</w:t>
      </w:r>
      <w:r w:rsidR="00CE2089">
        <w:rPr>
          <w:rFonts w:ascii="Times New Roman" w:hAnsi="Times New Roman" w:cs="Times New Roman"/>
          <w:szCs w:val="24"/>
        </w:rPr>
        <w:t xml:space="preserve"> </w:t>
      </w:r>
      <w:r w:rsidR="00C3029B">
        <w:rPr>
          <w:rFonts w:ascii="Times New Roman" w:hAnsi="Times New Roman" w:cs="Times New Roman"/>
          <w:szCs w:val="24"/>
        </w:rPr>
        <w:t xml:space="preserve">da Unidade de Saúde </w:t>
      </w:r>
      <w:r w:rsidR="005A76ED">
        <w:rPr>
          <w:rFonts w:ascii="Times New Roman" w:hAnsi="Times New Roman" w:cs="Times New Roman"/>
          <w:szCs w:val="24"/>
        </w:rPr>
        <w:t>Centro</w:t>
      </w:r>
    </w:p>
    <w:p w:rsidR="001E75D5" w:rsidRDefault="007C2EE2" w:rsidP="00830B98">
      <w:pPr>
        <w:spacing w:line="360" w:lineRule="auto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b/>
          <w:szCs w:val="24"/>
        </w:rPr>
        <w:t xml:space="preserve">Local: </w:t>
      </w:r>
      <w:r w:rsidRPr="00830B98">
        <w:rPr>
          <w:rFonts w:ascii="Times New Roman" w:hAnsi="Times New Roman" w:cs="Times New Roman"/>
          <w:szCs w:val="24"/>
        </w:rPr>
        <w:t xml:space="preserve">Município de Goioxim </w:t>
      </w:r>
      <w:r w:rsidR="00787AB1">
        <w:rPr>
          <w:rFonts w:ascii="Times New Roman" w:hAnsi="Times New Roman" w:cs="Times New Roman"/>
          <w:szCs w:val="24"/>
        </w:rPr>
        <w:t>–</w:t>
      </w:r>
      <w:r w:rsidRPr="00830B98">
        <w:rPr>
          <w:rFonts w:ascii="Times New Roman" w:hAnsi="Times New Roman" w:cs="Times New Roman"/>
          <w:szCs w:val="24"/>
        </w:rPr>
        <w:t xml:space="preserve"> PR</w:t>
      </w:r>
      <w:r w:rsidR="00787AB1">
        <w:rPr>
          <w:rFonts w:ascii="Times New Roman" w:hAnsi="Times New Roman" w:cs="Times New Roman"/>
          <w:szCs w:val="24"/>
        </w:rPr>
        <w:t xml:space="preserve">  </w:t>
      </w:r>
      <w:r w:rsidR="00000C13">
        <w:rPr>
          <w:rFonts w:ascii="Times New Roman" w:hAnsi="Times New Roman" w:cs="Times New Roman"/>
          <w:szCs w:val="24"/>
        </w:rPr>
        <w:t xml:space="preserve">              </w:t>
      </w:r>
      <w:r w:rsidR="005A76ED">
        <w:rPr>
          <w:rFonts w:ascii="Times New Roman" w:hAnsi="Times New Roman" w:cs="Times New Roman"/>
          <w:szCs w:val="24"/>
        </w:rPr>
        <w:t xml:space="preserve">                                </w:t>
      </w:r>
      <w:r w:rsidR="00000C13">
        <w:rPr>
          <w:rFonts w:ascii="Times New Roman" w:hAnsi="Times New Roman" w:cs="Times New Roman"/>
          <w:szCs w:val="24"/>
        </w:rPr>
        <w:t xml:space="preserve"> </w:t>
      </w:r>
      <w:r w:rsidR="00265378">
        <w:rPr>
          <w:rFonts w:ascii="Times New Roman" w:hAnsi="Times New Roman" w:cs="Times New Roman"/>
          <w:szCs w:val="24"/>
        </w:rPr>
        <w:t xml:space="preserve">    </w:t>
      </w:r>
      <w:r w:rsidR="005A76ED">
        <w:rPr>
          <w:rFonts w:ascii="Times New Roman" w:hAnsi="Times New Roman" w:cs="Times New Roman"/>
          <w:b/>
          <w:szCs w:val="24"/>
        </w:rPr>
        <w:t>Bairro</w:t>
      </w:r>
      <w:r w:rsidR="005A76ED" w:rsidRPr="00830B98">
        <w:rPr>
          <w:rFonts w:ascii="Times New Roman" w:hAnsi="Times New Roman" w:cs="Times New Roman"/>
          <w:b/>
          <w:szCs w:val="24"/>
        </w:rPr>
        <w:t>:</w:t>
      </w:r>
      <w:r w:rsidR="00000C13">
        <w:rPr>
          <w:rFonts w:ascii="Times New Roman" w:hAnsi="Times New Roman" w:cs="Times New Roman"/>
          <w:szCs w:val="24"/>
        </w:rPr>
        <w:t xml:space="preserve"> </w:t>
      </w:r>
      <w:r w:rsidR="005A76ED">
        <w:rPr>
          <w:rFonts w:ascii="Times New Roman" w:hAnsi="Times New Roman" w:cs="Times New Roman"/>
          <w:szCs w:val="24"/>
        </w:rPr>
        <w:t>Centro</w:t>
      </w:r>
    </w:p>
    <w:p w:rsidR="007C2EE2" w:rsidRPr="00830B98" w:rsidRDefault="007C2EE2" w:rsidP="00830B98">
      <w:pPr>
        <w:spacing w:line="360" w:lineRule="auto"/>
        <w:rPr>
          <w:rFonts w:ascii="Times New Roman" w:hAnsi="Times New Roman" w:cs="Times New Roman"/>
          <w:b/>
          <w:szCs w:val="24"/>
        </w:rPr>
      </w:pPr>
      <w:r w:rsidRPr="00830B98">
        <w:rPr>
          <w:rFonts w:ascii="Times New Roman" w:hAnsi="Times New Roman" w:cs="Times New Roman"/>
          <w:b/>
          <w:szCs w:val="24"/>
        </w:rPr>
        <w:t xml:space="preserve">Entidade Financiadora: </w:t>
      </w:r>
      <w:r w:rsidR="001E75D5">
        <w:rPr>
          <w:rFonts w:ascii="Times New Roman" w:hAnsi="Times New Roman" w:cs="Times New Roman"/>
          <w:szCs w:val="24"/>
        </w:rPr>
        <w:t>Prefeitura Municipal de Goioxim</w:t>
      </w:r>
    </w:p>
    <w:p w:rsidR="007C2EE2" w:rsidRPr="00830B98" w:rsidRDefault="007C2EE2" w:rsidP="00830B98">
      <w:pPr>
        <w:spacing w:line="360" w:lineRule="auto"/>
        <w:rPr>
          <w:rFonts w:ascii="Times New Roman" w:hAnsi="Times New Roman" w:cs="Times New Roman"/>
          <w:b/>
          <w:szCs w:val="24"/>
        </w:rPr>
      </w:pPr>
      <w:r w:rsidRPr="00830B98">
        <w:rPr>
          <w:rFonts w:ascii="Times New Roman" w:hAnsi="Times New Roman" w:cs="Times New Roman"/>
          <w:b/>
          <w:szCs w:val="24"/>
        </w:rPr>
        <w:t xml:space="preserve">Engenheiro Responsável da Prefeitura: </w:t>
      </w:r>
      <w:r w:rsidR="005A76ED">
        <w:rPr>
          <w:rFonts w:ascii="Times New Roman" w:hAnsi="Times New Roman" w:cs="Times New Roman"/>
          <w:szCs w:val="24"/>
        </w:rPr>
        <w:t>Anderson Bittenc</w:t>
      </w:r>
      <w:r w:rsidR="00265378">
        <w:rPr>
          <w:rFonts w:ascii="Times New Roman" w:hAnsi="Times New Roman" w:cs="Times New Roman"/>
          <w:szCs w:val="24"/>
        </w:rPr>
        <w:t>o</w:t>
      </w:r>
      <w:r w:rsidR="005A76ED">
        <w:rPr>
          <w:rFonts w:ascii="Times New Roman" w:hAnsi="Times New Roman" w:cs="Times New Roman"/>
          <w:szCs w:val="24"/>
        </w:rPr>
        <w:t>urt</w:t>
      </w:r>
      <w:r w:rsidR="00787AB1">
        <w:rPr>
          <w:rFonts w:ascii="Times New Roman" w:hAnsi="Times New Roman" w:cs="Times New Roman"/>
          <w:szCs w:val="24"/>
        </w:rPr>
        <w:t xml:space="preserve">        </w:t>
      </w:r>
      <w:r w:rsidRPr="00830B98">
        <w:rPr>
          <w:rFonts w:ascii="Times New Roman" w:hAnsi="Times New Roman" w:cs="Times New Roman"/>
          <w:b/>
          <w:szCs w:val="24"/>
        </w:rPr>
        <w:t>CREA PR:</w:t>
      </w:r>
      <w:r w:rsidRPr="00830B98">
        <w:rPr>
          <w:rFonts w:ascii="Times New Roman" w:hAnsi="Times New Roman" w:cs="Times New Roman"/>
          <w:szCs w:val="24"/>
        </w:rPr>
        <w:t xml:space="preserve"> </w:t>
      </w:r>
      <w:r w:rsidR="00265378">
        <w:rPr>
          <w:rFonts w:ascii="Times New Roman" w:hAnsi="Times New Roman" w:cs="Times New Roman"/>
          <w:szCs w:val="24"/>
        </w:rPr>
        <w:t>47.806</w:t>
      </w:r>
      <w:r w:rsidRPr="00830B98">
        <w:rPr>
          <w:rFonts w:ascii="Times New Roman" w:hAnsi="Times New Roman" w:cs="Times New Roman"/>
          <w:szCs w:val="24"/>
        </w:rPr>
        <w:t>/D</w:t>
      </w:r>
    </w:p>
    <w:p w:rsidR="007C2EE2" w:rsidRPr="00830B98" w:rsidRDefault="007C2EE2" w:rsidP="00760A27">
      <w:pPr>
        <w:pStyle w:val="PargrafodaLista"/>
        <w:tabs>
          <w:tab w:val="left" w:pos="1276"/>
        </w:tabs>
        <w:spacing w:line="360" w:lineRule="auto"/>
        <w:ind w:left="1494"/>
        <w:outlineLvl w:val="1"/>
        <w:rPr>
          <w:b/>
        </w:rPr>
      </w:pPr>
    </w:p>
    <w:p w:rsidR="003C76E3" w:rsidRPr="00507E33" w:rsidRDefault="00DF53EE" w:rsidP="00760A27">
      <w:pPr>
        <w:pStyle w:val="PargrafodaLista"/>
        <w:numPr>
          <w:ilvl w:val="1"/>
          <w:numId w:val="15"/>
        </w:numPr>
        <w:tabs>
          <w:tab w:val="left" w:pos="1276"/>
        </w:tabs>
        <w:spacing w:line="360" w:lineRule="auto"/>
        <w:ind w:left="1494"/>
        <w:outlineLvl w:val="1"/>
        <w:rPr>
          <w:b/>
        </w:rPr>
      </w:pPr>
      <w:bookmarkStart w:id="3" w:name="_Toc174548826"/>
      <w:r w:rsidRPr="00507E33">
        <w:rPr>
          <w:b/>
        </w:rPr>
        <w:t>OBJETIVO DO MEMORIAL</w:t>
      </w:r>
      <w:bookmarkEnd w:id="3"/>
    </w:p>
    <w:p w:rsidR="009977A5" w:rsidRPr="00830B98" w:rsidRDefault="009977A5" w:rsidP="00830B98">
      <w:pPr>
        <w:spacing w:line="360" w:lineRule="auto"/>
        <w:ind w:firstLine="708"/>
        <w:rPr>
          <w:rFonts w:ascii="Times New Roman" w:hAnsi="Times New Roman" w:cs="Times New Roman"/>
          <w:b/>
          <w:szCs w:val="24"/>
        </w:rPr>
      </w:pPr>
    </w:p>
    <w:p w:rsidR="003C76E3" w:rsidRPr="00830B98" w:rsidRDefault="009977A5" w:rsidP="00371566">
      <w:pPr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>Este memorial tem como objetivo esta</w:t>
      </w:r>
      <w:r w:rsidR="00BE454F" w:rsidRPr="00830B98">
        <w:rPr>
          <w:rFonts w:ascii="Times New Roman" w:hAnsi="Times New Roman" w:cs="Times New Roman"/>
          <w:szCs w:val="24"/>
        </w:rPr>
        <w:t>belecer critérios, tipos de mate</w:t>
      </w:r>
      <w:r w:rsidRPr="00830B98">
        <w:rPr>
          <w:rFonts w:ascii="Times New Roman" w:hAnsi="Times New Roman" w:cs="Times New Roman"/>
          <w:szCs w:val="24"/>
        </w:rPr>
        <w:t>ria</w:t>
      </w:r>
      <w:r w:rsidR="00BE454F" w:rsidRPr="00830B98">
        <w:rPr>
          <w:rFonts w:ascii="Times New Roman" w:hAnsi="Times New Roman" w:cs="Times New Roman"/>
          <w:szCs w:val="24"/>
        </w:rPr>
        <w:t>i</w:t>
      </w:r>
      <w:r w:rsidRPr="00830B98">
        <w:rPr>
          <w:rFonts w:ascii="Times New Roman" w:hAnsi="Times New Roman" w:cs="Times New Roman"/>
          <w:szCs w:val="24"/>
        </w:rPr>
        <w:t xml:space="preserve">s, bem como normas para a </w:t>
      </w:r>
      <w:r w:rsidR="00731E26">
        <w:rPr>
          <w:rFonts w:ascii="Times New Roman" w:hAnsi="Times New Roman" w:cs="Times New Roman"/>
          <w:szCs w:val="24"/>
        </w:rPr>
        <w:t>ampliação</w:t>
      </w:r>
      <w:r w:rsidR="00C3029B">
        <w:rPr>
          <w:rFonts w:ascii="Times New Roman" w:hAnsi="Times New Roman" w:cs="Times New Roman"/>
          <w:szCs w:val="24"/>
        </w:rPr>
        <w:t xml:space="preserve"> da Unidade de Saúde </w:t>
      </w:r>
      <w:r w:rsidR="00C85092">
        <w:rPr>
          <w:rFonts w:ascii="Times New Roman" w:hAnsi="Times New Roman" w:cs="Times New Roman"/>
          <w:szCs w:val="24"/>
        </w:rPr>
        <w:t>Centro</w:t>
      </w:r>
      <w:r w:rsidR="005B7ADA">
        <w:rPr>
          <w:rFonts w:ascii="Times New Roman" w:hAnsi="Times New Roman" w:cs="Times New Roman"/>
          <w:szCs w:val="24"/>
        </w:rPr>
        <w:t>.</w:t>
      </w:r>
    </w:p>
    <w:p w:rsidR="009977A5" w:rsidRPr="00830B98" w:rsidRDefault="009977A5" w:rsidP="00830B98">
      <w:pPr>
        <w:spacing w:line="360" w:lineRule="auto"/>
        <w:ind w:firstLine="708"/>
        <w:rPr>
          <w:rFonts w:ascii="Times New Roman" w:hAnsi="Times New Roman" w:cs="Times New Roman"/>
          <w:szCs w:val="24"/>
        </w:rPr>
      </w:pPr>
    </w:p>
    <w:p w:rsidR="00DF53EE" w:rsidRPr="004A1038" w:rsidRDefault="004A1038" w:rsidP="004A1038">
      <w:pPr>
        <w:pStyle w:val="PargrafodaLista"/>
        <w:numPr>
          <w:ilvl w:val="1"/>
          <w:numId w:val="15"/>
        </w:numPr>
        <w:tabs>
          <w:tab w:val="left" w:pos="1276"/>
        </w:tabs>
        <w:spacing w:line="360" w:lineRule="auto"/>
        <w:ind w:left="1494"/>
        <w:outlineLvl w:val="1"/>
        <w:rPr>
          <w:b/>
        </w:rPr>
      </w:pPr>
      <w:bookmarkStart w:id="4" w:name="_Toc174548827"/>
      <w:r>
        <w:rPr>
          <w:b/>
        </w:rPr>
        <w:t>CONDIÇÕES GERAIS</w:t>
      </w:r>
      <w:bookmarkEnd w:id="4"/>
      <w:r>
        <w:rPr>
          <w:b/>
        </w:rPr>
        <w:t xml:space="preserve"> </w:t>
      </w:r>
    </w:p>
    <w:p w:rsidR="00DF53EE" w:rsidRPr="00830B98" w:rsidRDefault="00DF53EE" w:rsidP="00830B98">
      <w:pPr>
        <w:spacing w:line="360" w:lineRule="auto"/>
        <w:ind w:left="426"/>
        <w:rPr>
          <w:rFonts w:ascii="Times New Roman" w:hAnsi="Times New Roman" w:cs="Times New Roman"/>
          <w:b/>
          <w:szCs w:val="24"/>
        </w:rPr>
      </w:pPr>
    </w:p>
    <w:p w:rsidR="00DF53EE" w:rsidRPr="00830B98" w:rsidRDefault="00D555D8" w:rsidP="00830B98">
      <w:pPr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Para a </w:t>
      </w:r>
      <w:r w:rsidR="00731E26">
        <w:rPr>
          <w:rFonts w:ascii="Times New Roman" w:hAnsi="Times New Roman" w:cs="Times New Roman"/>
          <w:szCs w:val="24"/>
        </w:rPr>
        <w:t>ampliação</w:t>
      </w:r>
      <w:r>
        <w:rPr>
          <w:rFonts w:ascii="Times New Roman" w:hAnsi="Times New Roman" w:cs="Times New Roman"/>
          <w:szCs w:val="24"/>
        </w:rPr>
        <w:t xml:space="preserve"> </w:t>
      </w:r>
      <w:r w:rsidR="00DF53EE" w:rsidRPr="00830B98">
        <w:rPr>
          <w:rFonts w:ascii="Times New Roman" w:hAnsi="Times New Roman" w:cs="Times New Roman"/>
          <w:szCs w:val="24"/>
        </w:rPr>
        <w:t xml:space="preserve">desta </w:t>
      </w:r>
      <w:r w:rsidR="00731E26">
        <w:rPr>
          <w:rFonts w:ascii="Times New Roman" w:hAnsi="Times New Roman" w:cs="Times New Roman"/>
          <w:szCs w:val="24"/>
        </w:rPr>
        <w:t>Unidade Básica de Saúde - Centro</w:t>
      </w:r>
      <w:r w:rsidR="00616EEC">
        <w:rPr>
          <w:rFonts w:ascii="Times New Roman" w:hAnsi="Times New Roman" w:cs="Times New Roman"/>
          <w:szCs w:val="24"/>
        </w:rPr>
        <w:t xml:space="preserve">, </w:t>
      </w:r>
      <w:r w:rsidR="00936C74" w:rsidRPr="00830B98">
        <w:rPr>
          <w:rFonts w:ascii="Times New Roman" w:hAnsi="Times New Roman" w:cs="Times New Roman"/>
          <w:szCs w:val="24"/>
        </w:rPr>
        <w:t>serão</w:t>
      </w:r>
      <w:r w:rsidR="00DF53EE" w:rsidRPr="00830B98">
        <w:rPr>
          <w:rFonts w:ascii="Times New Roman" w:hAnsi="Times New Roman" w:cs="Times New Roman"/>
          <w:szCs w:val="24"/>
        </w:rPr>
        <w:t xml:space="preserve"> fornecidos ao executor a planta de situação e locação do terreno, projeto arquitetônico, </w:t>
      </w:r>
      <w:r w:rsidR="00193D66" w:rsidRPr="00830B98">
        <w:rPr>
          <w:rFonts w:ascii="Times New Roman" w:hAnsi="Times New Roman" w:cs="Times New Roman"/>
          <w:szCs w:val="24"/>
        </w:rPr>
        <w:t xml:space="preserve">conforme as necessidades da empreiteira.  </w:t>
      </w:r>
      <w:r w:rsidR="00616EEC">
        <w:rPr>
          <w:rFonts w:ascii="Times New Roman" w:hAnsi="Times New Roman" w:cs="Times New Roman"/>
          <w:szCs w:val="24"/>
        </w:rPr>
        <w:t xml:space="preserve"> </w:t>
      </w:r>
    </w:p>
    <w:p w:rsidR="00DF53EE" w:rsidRPr="00830B98" w:rsidRDefault="00193D66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 xml:space="preserve">A elaboração, descrição e fiscalização desta obra é de responsabilidade do Engenheiro Civil </w:t>
      </w:r>
      <w:r w:rsidR="00731E26">
        <w:rPr>
          <w:rFonts w:ascii="Times New Roman" w:hAnsi="Times New Roman" w:cs="Times New Roman"/>
          <w:szCs w:val="24"/>
        </w:rPr>
        <w:t>Anderson Bittencourt</w:t>
      </w:r>
      <w:r w:rsidRPr="00830B98">
        <w:rPr>
          <w:rFonts w:ascii="Times New Roman" w:hAnsi="Times New Roman" w:cs="Times New Roman"/>
          <w:szCs w:val="24"/>
        </w:rPr>
        <w:t xml:space="preserve">, CREA – PR n°. </w:t>
      </w:r>
      <w:r w:rsidR="00731E26">
        <w:rPr>
          <w:rFonts w:ascii="Times New Roman" w:hAnsi="Times New Roman" w:cs="Times New Roman"/>
          <w:szCs w:val="24"/>
        </w:rPr>
        <w:t>47.806</w:t>
      </w:r>
      <w:r w:rsidRPr="00830B98">
        <w:rPr>
          <w:rFonts w:ascii="Times New Roman" w:hAnsi="Times New Roman" w:cs="Times New Roman"/>
          <w:szCs w:val="24"/>
        </w:rPr>
        <w:t>/D, servidor p</w:t>
      </w:r>
      <w:r w:rsidR="00305049" w:rsidRPr="00830B98">
        <w:rPr>
          <w:rFonts w:ascii="Times New Roman" w:hAnsi="Times New Roman" w:cs="Times New Roman"/>
          <w:szCs w:val="24"/>
        </w:rPr>
        <w:t>ú</w:t>
      </w:r>
      <w:r w:rsidRPr="00830B98">
        <w:rPr>
          <w:rFonts w:ascii="Times New Roman" w:hAnsi="Times New Roman" w:cs="Times New Roman"/>
          <w:szCs w:val="24"/>
        </w:rPr>
        <w:t xml:space="preserve">blico do município de Goioxim – PR. </w:t>
      </w:r>
    </w:p>
    <w:p w:rsidR="00AF5B46" w:rsidRDefault="00BD7B18" w:rsidP="00735AF7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 </w:t>
      </w:r>
      <w:r w:rsidR="00735AF7">
        <w:rPr>
          <w:rFonts w:ascii="Times New Roman" w:hAnsi="Times New Roman" w:cs="Times New Roman"/>
          <w:szCs w:val="24"/>
        </w:rPr>
        <w:t>ampliação</w:t>
      </w:r>
      <w:r w:rsidR="00305049" w:rsidRPr="00830B98">
        <w:rPr>
          <w:rFonts w:ascii="Times New Roman" w:hAnsi="Times New Roman" w:cs="Times New Roman"/>
          <w:szCs w:val="24"/>
        </w:rPr>
        <w:t xml:space="preserve"> </w:t>
      </w:r>
      <w:r w:rsidR="00316121">
        <w:rPr>
          <w:rFonts w:ascii="Times New Roman" w:hAnsi="Times New Roman" w:cs="Times New Roman"/>
          <w:szCs w:val="24"/>
        </w:rPr>
        <w:t xml:space="preserve">a ser edificada </w:t>
      </w:r>
      <w:r w:rsidR="00305049" w:rsidRPr="00830B98">
        <w:rPr>
          <w:rFonts w:ascii="Times New Roman" w:hAnsi="Times New Roman" w:cs="Times New Roman"/>
          <w:szCs w:val="24"/>
        </w:rPr>
        <w:t>apresenta área de</w:t>
      </w:r>
      <w:r w:rsidR="00EB1766">
        <w:rPr>
          <w:rFonts w:ascii="Times New Roman" w:hAnsi="Times New Roman" w:cs="Times New Roman"/>
          <w:szCs w:val="24"/>
        </w:rPr>
        <w:t xml:space="preserve"> </w:t>
      </w:r>
      <w:r w:rsidR="00735AF7">
        <w:rPr>
          <w:rFonts w:ascii="Times New Roman" w:hAnsi="Times New Roman" w:cs="Times New Roman"/>
          <w:szCs w:val="24"/>
        </w:rPr>
        <w:t>48</w:t>
      </w:r>
      <w:r>
        <w:rPr>
          <w:rFonts w:ascii="Times New Roman" w:hAnsi="Times New Roman" w:cs="Times New Roman"/>
          <w:szCs w:val="24"/>
        </w:rPr>
        <w:t>,</w:t>
      </w:r>
      <w:r w:rsidR="00735AF7">
        <w:rPr>
          <w:rFonts w:ascii="Times New Roman" w:hAnsi="Times New Roman" w:cs="Times New Roman"/>
          <w:szCs w:val="24"/>
        </w:rPr>
        <w:t>27</w:t>
      </w:r>
      <w:r>
        <w:rPr>
          <w:rFonts w:ascii="Times New Roman" w:hAnsi="Times New Roman" w:cs="Times New Roman"/>
          <w:szCs w:val="24"/>
        </w:rPr>
        <w:t xml:space="preserve"> m</w:t>
      </w:r>
      <w:r w:rsidR="00305049" w:rsidRPr="00830B98">
        <w:rPr>
          <w:rFonts w:ascii="Times New Roman" w:hAnsi="Times New Roman" w:cs="Times New Roman"/>
          <w:szCs w:val="24"/>
        </w:rPr>
        <w:t xml:space="preserve">², </w:t>
      </w:r>
      <w:r w:rsidR="00735AF7">
        <w:rPr>
          <w:rFonts w:ascii="Times New Roman" w:hAnsi="Times New Roman" w:cs="Times New Roman"/>
          <w:szCs w:val="24"/>
        </w:rPr>
        <w:t xml:space="preserve">que será feita em </w:t>
      </w:r>
      <w:r w:rsidR="00735AF7">
        <w:rPr>
          <w:rFonts w:ascii="Times New Roman" w:hAnsi="Times New Roman" w:cs="Times New Roman"/>
          <w:szCs w:val="24"/>
        </w:rPr>
        <w:t>alvenaria</w:t>
      </w:r>
      <w:r w:rsidR="00735AF7">
        <w:rPr>
          <w:rFonts w:ascii="Times New Roman" w:hAnsi="Times New Roman" w:cs="Times New Roman"/>
          <w:szCs w:val="24"/>
        </w:rPr>
        <w:t xml:space="preserve">, com energia elétrica </w:t>
      </w:r>
      <w:r w:rsidR="00735AF7">
        <w:rPr>
          <w:rFonts w:ascii="Times New Roman" w:hAnsi="Times New Roman" w:cs="Times New Roman"/>
          <w:szCs w:val="24"/>
        </w:rPr>
        <w:t xml:space="preserve">fornecida pela estrutura estabelecida </w:t>
      </w:r>
      <w:r w:rsidR="00735AF7">
        <w:rPr>
          <w:rFonts w:ascii="Times New Roman" w:hAnsi="Times New Roman" w:cs="Times New Roman"/>
          <w:szCs w:val="24"/>
        </w:rPr>
        <w:t xml:space="preserve">e com água proveniente de um reservatório elevado </w:t>
      </w:r>
      <w:r w:rsidR="00735AF7">
        <w:rPr>
          <w:rFonts w:ascii="Times New Roman" w:hAnsi="Times New Roman" w:cs="Times New Roman"/>
          <w:szCs w:val="24"/>
        </w:rPr>
        <w:t>já instalado na remota estrutura</w:t>
      </w:r>
      <w:r w:rsidR="00735AF7">
        <w:rPr>
          <w:rFonts w:ascii="Times New Roman" w:hAnsi="Times New Roman" w:cs="Times New Roman"/>
          <w:szCs w:val="24"/>
        </w:rPr>
        <w:t xml:space="preserve">. O esgoto será ligado a uma fossa séptica e </w:t>
      </w:r>
      <w:proofErr w:type="spellStart"/>
      <w:r w:rsidR="00735AF7">
        <w:rPr>
          <w:rFonts w:ascii="Times New Roman" w:hAnsi="Times New Roman" w:cs="Times New Roman"/>
          <w:szCs w:val="24"/>
        </w:rPr>
        <w:t>esta</w:t>
      </w:r>
      <w:proofErr w:type="spellEnd"/>
      <w:r w:rsidR="00735AF7">
        <w:rPr>
          <w:rFonts w:ascii="Times New Roman" w:hAnsi="Times New Roman" w:cs="Times New Roman"/>
          <w:szCs w:val="24"/>
        </w:rPr>
        <w:t xml:space="preserve">, ligada a um sumidouro. É composta de </w:t>
      </w:r>
      <w:r w:rsidR="00735AF7">
        <w:rPr>
          <w:rFonts w:ascii="Times New Roman" w:hAnsi="Times New Roman" w:cs="Times New Roman"/>
          <w:szCs w:val="24"/>
        </w:rPr>
        <w:t>dois</w:t>
      </w:r>
      <w:r w:rsidR="00735AF7">
        <w:rPr>
          <w:rFonts w:ascii="Times New Roman" w:hAnsi="Times New Roman" w:cs="Times New Roman"/>
          <w:szCs w:val="24"/>
        </w:rPr>
        <w:t xml:space="preserve"> banheiros, um masculino</w:t>
      </w:r>
      <w:r w:rsidR="00735AF7">
        <w:rPr>
          <w:rFonts w:ascii="Times New Roman" w:hAnsi="Times New Roman" w:cs="Times New Roman"/>
          <w:szCs w:val="24"/>
        </w:rPr>
        <w:t xml:space="preserve"> e</w:t>
      </w:r>
      <w:r w:rsidR="00735AF7">
        <w:rPr>
          <w:rFonts w:ascii="Times New Roman" w:hAnsi="Times New Roman" w:cs="Times New Roman"/>
          <w:szCs w:val="24"/>
        </w:rPr>
        <w:t xml:space="preserve"> um feminino,</w:t>
      </w:r>
      <w:r w:rsidR="00735AF7">
        <w:rPr>
          <w:rFonts w:ascii="Times New Roman" w:hAnsi="Times New Roman" w:cs="Times New Roman"/>
          <w:szCs w:val="24"/>
        </w:rPr>
        <w:t xml:space="preserve"> ambos os banheiros terão um vestiário que o antecede, dois dormitórios, masculino e feminino,</w:t>
      </w:r>
      <w:r w:rsidR="00735AF7" w:rsidRPr="00735AF7">
        <w:rPr>
          <w:rFonts w:ascii="Times New Roman" w:hAnsi="Times New Roman" w:cs="Times New Roman"/>
          <w:szCs w:val="24"/>
        </w:rPr>
        <w:t xml:space="preserve"> </w:t>
      </w:r>
      <w:r w:rsidR="00735AF7">
        <w:rPr>
          <w:rFonts w:ascii="Times New Roman" w:hAnsi="Times New Roman" w:cs="Times New Roman"/>
          <w:szCs w:val="24"/>
        </w:rPr>
        <w:t>uma copa</w:t>
      </w:r>
      <w:r w:rsidR="00735AF7">
        <w:rPr>
          <w:rFonts w:ascii="Times New Roman" w:hAnsi="Times New Roman" w:cs="Times New Roman"/>
          <w:szCs w:val="24"/>
        </w:rPr>
        <w:t xml:space="preserve"> e um corredor de </w:t>
      </w:r>
      <w:r w:rsidR="00735AF7">
        <w:rPr>
          <w:rFonts w:ascii="Times New Roman" w:hAnsi="Times New Roman" w:cs="Times New Roman"/>
          <w:szCs w:val="24"/>
        </w:rPr>
        <w:t>circulação</w:t>
      </w:r>
      <w:r w:rsidR="00735AF7">
        <w:rPr>
          <w:rFonts w:ascii="Times New Roman" w:hAnsi="Times New Roman" w:cs="Times New Roman"/>
          <w:szCs w:val="24"/>
        </w:rPr>
        <w:t xml:space="preserve"> </w:t>
      </w:r>
      <w:r w:rsidR="00735AF7">
        <w:rPr>
          <w:rFonts w:ascii="Times New Roman" w:hAnsi="Times New Roman" w:cs="Times New Roman"/>
          <w:szCs w:val="24"/>
        </w:rPr>
        <w:t>conforme as dimensões descritas nos projetos.</w:t>
      </w:r>
    </w:p>
    <w:p w:rsidR="00AC2D30" w:rsidRDefault="00AC2D30" w:rsidP="00735AF7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AC2D30" w:rsidRDefault="00AC2D30" w:rsidP="00735AF7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D3084B" w:rsidRDefault="00D3084B" w:rsidP="00735AF7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DA1FF1" w:rsidRPr="00AF5B46" w:rsidRDefault="00DA1FF1" w:rsidP="00760A27">
      <w:pPr>
        <w:pStyle w:val="PargrafodaLista"/>
        <w:numPr>
          <w:ilvl w:val="1"/>
          <w:numId w:val="15"/>
        </w:numPr>
        <w:tabs>
          <w:tab w:val="left" w:pos="1276"/>
        </w:tabs>
        <w:spacing w:line="360" w:lineRule="auto"/>
        <w:ind w:left="1494"/>
        <w:outlineLvl w:val="1"/>
        <w:rPr>
          <w:b/>
        </w:rPr>
      </w:pPr>
      <w:bookmarkStart w:id="5" w:name="_Toc174548828"/>
      <w:r w:rsidRPr="00AF5B46">
        <w:rPr>
          <w:b/>
        </w:rPr>
        <w:t>CONDIÇÕES ESPECÍFICAS</w:t>
      </w:r>
      <w:bookmarkEnd w:id="5"/>
    </w:p>
    <w:p w:rsidR="00A36700" w:rsidRPr="00830B98" w:rsidRDefault="00A36700" w:rsidP="00830B98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DA1FF1" w:rsidRPr="00830B98" w:rsidRDefault="00AF5B46" w:rsidP="00830B98">
      <w:pPr>
        <w:spacing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 </w:t>
      </w:r>
      <w:r w:rsidR="00AC2D30">
        <w:rPr>
          <w:rFonts w:ascii="Times New Roman" w:hAnsi="Times New Roman" w:cs="Times New Roman"/>
          <w:szCs w:val="24"/>
        </w:rPr>
        <w:t>ampliação</w:t>
      </w:r>
      <w:r w:rsidR="00113962">
        <w:rPr>
          <w:rFonts w:ascii="Times New Roman" w:hAnsi="Times New Roman" w:cs="Times New Roman"/>
          <w:szCs w:val="24"/>
        </w:rPr>
        <w:t xml:space="preserve"> da</w:t>
      </w:r>
      <w:r w:rsidR="00C3029B">
        <w:rPr>
          <w:rFonts w:ascii="Times New Roman" w:hAnsi="Times New Roman" w:cs="Times New Roman"/>
          <w:szCs w:val="24"/>
        </w:rPr>
        <w:t xml:space="preserve"> Unidade de Saúde </w:t>
      </w:r>
      <w:r w:rsidR="00AC2D30">
        <w:rPr>
          <w:rFonts w:ascii="Times New Roman" w:hAnsi="Times New Roman" w:cs="Times New Roman"/>
          <w:szCs w:val="24"/>
        </w:rPr>
        <w:t>Centro</w:t>
      </w:r>
      <w:r w:rsidR="00B371E6">
        <w:rPr>
          <w:rFonts w:ascii="Times New Roman" w:hAnsi="Times New Roman" w:cs="Times New Roman"/>
          <w:szCs w:val="24"/>
        </w:rPr>
        <w:t xml:space="preserve"> </w:t>
      </w:r>
      <w:r w:rsidR="00DA1FF1" w:rsidRPr="00830B98">
        <w:rPr>
          <w:rFonts w:ascii="Times New Roman" w:hAnsi="Times New Roman" w:cs="Times New Roman"/>
          <w:szCs w:val="24"/>
        </w:rPr>
        <w:t xml:space="preserve">terá como responsável técnico o Engenheiro Civil </w:t>
      </w:r>
      <w:r w:rsidR="00AC2D30">
        <w:rPr>
          <w:rFonts w:ascii="Times New Roman" w:hAnsi="Times New Roman" w:cs="Times New Roman"/>
          <w:szCs w:val="24"/>
        </w:rPr>
        <w:t>Anderson Bittencourt</w:t>
      </w:r>
      <w:r w:rsidR="00AC2D30" w:rsidRPr="00830B98">
        <w:rPr>
          <w:rFonts w:ascii="Times New Roman" w:hAnsi="Times New Roman" w:cs="Times New Roman"/>
          <w:szCs w:val="24"/>
        </w:rPr>
        <w:t xml:space="preserve">, CREA – PR n°. </w:t>
      </w:r>
      <w:r w:rsidR="00AC2D30">
        <w:rPr>
          <w:rFonts w:ascii="Times New Roman" w:hAnsi="Times New Roman" w:cs="Times New Roman"/>
          <w:szCs w:val="24"/>
        </w:rPr>
        <w:t>47.806</w:t>
      </w:r>
      <w:r w:rsidR="00AC2D30" w:rsidRPr="00830B98">
        <w:rPr>
          <w:rFonts w:ascii="Times New Roman" w:hAnsi="Times New Roman" w:cs="Times New Roman"/>
          <w:szCs w:val="24"/>
        </w:rPr>
        <w:t>/D</w:t>
      </w:r>
      <w:r w:rsidR="00DA1FF1" w:rsidRPr="00830B98">
        <w:rPr>
          <w:rFonts w:ascii="Times New Roman" w:hAnsi="Times New Roman" w:cs="Times New Roman"/>
          <w:szCs w:val="24"/>
        </w:rPr>
        <w:t xml:space="preserve">, servidor público do Município de Goioxim - PR. </w:t>
      </w:r>
    </w:p>
    <w:p w:rsidR="00DA1FF1" w:rsidRPr="00830B98" w:rsidRDefault="00616EEC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Considera-se que durante a obra </w:t>
      </w:r>
      <w:r w:rsidR="00316121">
        <w:rPr>
          <w:rFonts w:ascii="Times New Roman" w:hAnsi="Times New Roman" w:cs="Times New Roman"/>
          <w:szCs w:val="24"/>
        </w:rPr>
        <w:t xml:space="preserve">venha a </w:t>
      </w:r>
      <w:r w:rsidR="00DA1FF1" w:rsidRPr="00830B98">
        <w:rPr>
          <w:rFonts w:ascii="Times New Roman" w:hAnsi="Times New Roman" w:cs="Times New Roman"/>
          <w:szCs w:val="24"/>
        </w:rPr>
        <w:t>ocorrer ajustes, então</w:t>
      </w:r>
      <w:r w:rsidR="00316121">
        <w:rPr>
          <w:rFonts w:ascii="Times New Roman" w:hAnsi="Times New Roman" w:cs="Times New Roman"/>
          <w:szCs w:val="24"/>
        </w:rPr>
        <w:t>,</w:t>
      </w:r>
      <w:r w:rsidR="00DA1FF1" w:rsidRPr="00830B98">
        <w:rPr>
          <w:rFonts w:ascii="Times New Roman" w:hAnsi="Times New Roman" w:cs="Times New Roman"/>
          <w:szCs w:val="24"/>
        </w:rPr>
        <w:t xml:space="preserve"> cabe ao profissional responsável identificá-los e realizar as devidas correções, mediante a laudos e a novos projetos. </w:t>
      </w:r>
      <w:r w:rsidR="009D0C16" w:rsidRPr="00830B98">
        <w:rPr>
          <w:rFonts w:ascii="Times New Roman" w:hAnsi="Times New Roman" w:cs="Times New Roman"/>
          <w:szCs w:val="24"/>
        </w:rPr>
        <w:t xml:space="preserve">Nenhuma alteração deve ser feita sem o consentimento do profissional técnico. Caso a empresa realize modificações sem comunicar o fiscal da obra, ou seja, modificações que não estão previstas no projeto ou neste memorial descritivo, </w:t>
      </w:r>
      <w:r>
        <w:rPr>
          <w:rFonts w:ascii="Times New Roman" w:hAnsi="Times New Roman" w:cs="Times New Roman"/>
          <w:szCs w:val="24"/>
        </w:rPr>
        <w:t>fica sob a responsabilidade da construtora</w:t>
      </w:r>
      <w:r w:rsidR="009D0C16" w:rsidRPr="00830B98">
        <w:rPr>
          <w:rFonts w:ascii="Times New Roman" w:hAnsi="Times New Roman" w:cs="Times New Roman"/>
          <w:szCs w:val="24"/>
        </w:rPr>
        <w:t xml:space="preserve"> custear as diferenças de despesas e custos</w:t>
      </w:r>
      <w:r w:rsidR="001538B0" w:rsidRPr="00830B98">
        <w:rPr>
          <w:rFonts w:ascii="Times New Roman" w:hAnsi="Times New Roman" w:cs="Times New Roman"/>
          <w:szCs w:val="24"/>
        </w:rPr>
        <w:t xml:space="preserve">, não podendo optar por material de inferior qualidade comparado aos do projeto original. </w:t>
      </w:r>
    </w:p>
    <w:p w:rsidR="00B371E6" w:rsidRDefault="00DA1FF1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 xml:space="preserve">A comunicação entre o Departamento de Engenharia da prefeitura Municipal e a empreiteira ocorrerá pelos mais diversos meios, com visitas </w:t>
      </w:r>
      <w:r w:rsidR="004D3FB9" w:rsidRPr="00830B98">
        <w:rPr>
          <w:rFonts w:ascii="Times New Roman" w:hAnsi="Times New Roman" w:cs="Times New Roman"/>
          <w:szCs w:val="24"/>
        </w:rPr>
        <w:t>frequ</w:t>
      </w:r>
      <w:r w:rsidR="00B371E6">
        <w:rPr>
          <w:rFonts w:ascii="Times New Roman" w:hAnsi="Times New Roman" w:cs="Times New Roman"/>
          <w:szCs w:val="24"/>
        </w:rPr>
        <w:t xml:space="preserve">entes a obra. </w:t>
      </w:r>
    </w:p>
    <w:p w:rsidR="004D3FB9" w:rsidRPr="00830B98" w:rsidRDefault="004D3FB9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 xml:space="preserve">Sempre que o profissional identificar irregularidades, este emitirá uma notificação a empresa contratada exigindo as correções necessárias. </w:t>
      </w:r>
    </w:p>
    <w:p w:rsidR="00DA1FF1" w:rsidRPr="00830B98" w:rsidRDefault="00DA1FF1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A36700" w:rsidRPr="00830B98" w:rsidRDefault="00A36700" w:rsidP="00760A27">
      <w:pPr>
        <w:pStyle w:val="PargrafodaLista"/>
        <w:numPr>
          <w:ilvl w:val="1"/>
          <w:numId w:val="15"/>
        </w:numPr>
        <w:tabs>
          <w:tab w:val="left" w:pos="1276"/>
        </w:tabs>
        <w:spacing w:line="360" w:lineRule="auto"/>
        <w:ind w:left="1494"/>
        <w:outlineLvl w:val="1"/>
        <w:rPr>
          <w:b/>
        </w:rPr>
      </w:pPr>
      <w:bookmarkStart w:id="6" w:name="_Toc174548829"/>
      <w:r w:rsidRPr="00AF5B46">
        <w:rPr>
          <w:b/>
        </w:rPr>
        <w:t>DOCUMENTAÇÃO</w:t>
      </w:r>
      <w:bookmarkEnd w:id="6"/>
    </w:p>
    <w:p w:rsidR="00A36700" w:rsidRPr="00830B98" w:rsidRDefault="00A36700" w:rsidP="00830B98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D54972" w:rsidRPr="00830B98" w:rsidRDefault="00A36700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 xml:space="preserve">Para efeitos legais, a obra terá Anotação de Responsabilidade Técnica – ART, registrada no Conselho Regional de Engenharia e Agronomia do Paraná – CREA, </w:t>
      </w:r>
      <w:r w:rsidR="00D54972" w:rsidRPr="00830B98">
        <w:rPr>
          <w:rFonts w:ascii="Times New Roman" w:hAnsi="Times New Roman" w:cs="Times New Roman"/>
          <w:szCs w:val="24"/>
        </w:rPr>
        <w:t>emitida pela empresa contra</w:t>
      </w:r>
      <w:r w:rsidR="00936C74" w:rsidRPr="00830B98">
        <w:rPr>
          <w:rFonts w:ascii="Times New Roman" w:hAnsi="Times New Roman" w:cs="Times New Roman"/>
          <w:szCs w:val="24"/>
        </w:rPr>
        <w:t>ta</w:t>
      </w:r>
      <w:r w:rsidR="00D54972" w:rsidRPr="00830B98">
        <w:rPr>
          <w:rFonts w:ascii="Times New Roman" w:hAnsi="Times New Roman" w:cs="Times New Roman"/>
          <w:szCs w:val="24"/>
        </w:rPr>
        <w:t>da</w:t>
      </w:r>
      <w:r w:rsidRPr="00830B98">
        <w:rPr>
          <w:rFonts w:ascii="Times New Roman" w:hAnsi="Times New Roman" w:cs="Times New Roman"/>
          <w:szCs w:val="24"/>
        </w:rPr>
        <w:t xml:space="preserve">, </w:t>
      </w:r>
      <w:r w:rsidR="00D54972" w:rsidRPr="00830B98">
        <w:rPr>
          <w:rFonts w:ascii="Times New Roman" w:hAnsi="Times New Roman" w:cs="Times New Roman"/>
          <w:szCs w:val="24"/>
        </w:rPr>
        <w:t xml:space="preserve">referente a execução. </w:t>
      </w:r>
    </w:p>
    <w:p w:rsidR="00A36700" w:rsidRPr="00830B98" w:rsidRDefault="00D54972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 xml:space="preserve">É de responsabilidade </w:t>
      </w:r>
      <w:r w:rsidR="00936C74" w:rsidRPr="00830B98">
        <w:rPr>
          <w:rFonts w:ascii="Times New Roman" w:hAnsi="Times New Roman" w:cs="Times New Roman"/>
          <w:szCs w:val="24"/>
        </w:rPr>
        <w:t xml:space="preserve">da </w:t>
      </w:r>
      <w:r w:rsidRPr="00830B98">
        <w:rPr>
          <w:rFonts w:ascii="Times New Roman" w:hAnsi="Times New Roman" w:cs="Times New Roman"/>
          <w:szCs w:val="24"/>
        </w:rPr>
        <w:t xml:space="preserve">empresa obter </w:t>
      </w:r>
      <w:r w:rsidR="00A36700" w:rsidRPr="00830B98">
        <w:rPr>
          <w:rFonts w:ascii="Times New Roman" w:hAnsi="Times New Roman" w:cs="Times New Roman"/>
          <w:szCs w:val="24"/>
        </w:rPr>
        <w:t xml:space="preserve">o Alvará de Licença para construção </w:t>
      </w:r>
      <w:r w:rsidRPr="00830B98">
        <w:rPr>
          <w:rFonts w:ascii="Times New Roman" w:hAnsi="Times New Roman" w:cs="Times New Roman"/>
          <w:szCs w:val="24"/>
        </w:rPr>
        <w:t xml:space="preserve">de obras, emitida pelo órgão público responsável. </w:t>
      </w:r>
    </w:p>
    <w:p w:rsidR="00A36700" w:rsidRDefault="00A36700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>A m</w:t>
      </w:r>
      <w:r w:rsidR="00D54972" w:rsidRPr="00830B98">
        <w:rPr>
          <w:rFonts w:ascii="Times New Roman" w:hAnsi="Times New Roman" w:cs="Times New Roman"/>
          <w:szCs w:val="24"/>
        </w:rPr>
        <w:t xml:space="preserve">atrícula da obra junto ao INSS </w:t>
      </w:r>
      <w:r w:rsidRPr="00830B98">
        <w:rPr>
          <w:rFonts w:ascii="Times New Roman" w:hAnsi="Times New Roman" w:cs="Times New Roman"/>
          <w:szCs w:val="24"/>
        </w:rPr>
        <w:t>será efetuada em nome do proprietário</w:t>
      </w:r>
      <w:r w:rsidR="00D54972" w:rsidRPr="00830B98">
        <w:rPr>
          <w:rFonts w:ascii="Times New Roman" w:hAnsi="Times New Roman" w:cs="Times New Roman"/>
          <w:szCs w:val="24"/>
        </w:rPr>
        <w:t xml:space="preserve"> (Município de Goioxim - PR)</w:t>
      </w:r>
      <w:r w:rsidRPr="00830B98">
        <w:rPr>
          <w:rFonts w:ascii="Times New Roman" w:hAnsi="Times New Roman" w:cs="Times New Roman"/>
          <w:szCs w:val="24"/>
        </w:rPr>
        <w:t xml:space="preserve">, sendo o executor o único responsável pelos encargos relativos a </w:t>
      </w:r>
      <w:r w:rsidR="00D54972" w:rsidRPr="00830B98">
        <w:rPr>
          <w:rFonts w:ascii="Times New Roman" w:hAnsi="Times New Roman" w:cs="Times New Roman"/>
          <w:szCs w:val="24"/>
        </w:rPr>
        <w:t xml:space="preserve">construção, </w:t>
      </w:r>
      <w:r w:rsidRPr="00830B98">
        <w:rPr>
          <w:rFonts w:ascii="Times New Roman" w:hAnsi="Times New Roman" w:cs="Times New Roman"/>
          <w:szCs w:val="24"/>
        </w:rPr>
        <w:t>pela obtenção da Certi</w:t>
      </w:r>
      <w:r w:rsidR="00D54972" w:rsidRPr="00830B98">
        <w:rPr>
          <w:rFonts w:ascii="Times New Roman" w:hAnsi="Times New Roman" w:cs="Times New Roman"/>
          <w:szCs w:val="24"/>
        </w:rPr>
        <w:t xml:space="preserve">dão Negativa de Débitos do INSS, pelo Alvará </w:t>
      </w:r>
      <w:r w:rsidRPr="00830B98">
        <w:rPr>
          <w:rFonts w:ascii="Times New Roman" w:hAnsi="Times New Roman" w:cs="Times New Roman"/>
          <w:szCs w:val="24"/>
        </w:rPr>
        <w:t>de Habite-s</w:t>
      </w:r>
      <w:r w:rsidR="00D54972" w:rsidRPr="00830B98">
        <w:rPr>
          <w:rFonts w:ascii="Times New Roman" w:hAnsi="Times New Roman" w:cs="Times New Roman"/>
          <w:szCs w:val="24"/>
        </w:rPr>
        <w:t>e e Autos de Conclusão de Obra.</w:t>
      </w:r>
    </w:p>
    <w:p w:rsidR="00830B98" w:rsidRDefault="00830B98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435A1F" w:rsidRDefault="00435A1F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D3084B" w:rsidRDefault="00D3084B" w:rsidP="00D308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D3084B" w:rsidRDefault="00D3084B" w:rsidP="00D308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D54972" w:rsidRPr="00830B98" w:rsidRDefault="00D54972" w:rsidP="00760A27">
      <w:pPr>
        <w:pStyle w:val="PargrafodaLista"/>
        <w:numPr>
          <w:ilvl w:val="1"/>
          <w:numId w:val="15"/>
        </w:numPr>
        <w:tabs>
          <w:tab w:val="left" w:pos="1276"/>
        </w:tabs>
        <w:spacing w:line="360" w:lineRule="auto"/>
        <w:ind w:left="1494"/>
        <w:outlineLvl w:val="1"/>
        <w:rPr>
          <w:b/>
        </w:rPr>
      </w:pPr>
      <w:bookmarkStart w:id="7" w:name="_Toc174548830"/>
      <w:r w:rsidRPr="00AF5B46">
        <w:rPr>
          <w:b/>
        </w:rPr>
        <w:t>INSTALAÇÕES PRELIMINARES</w:t>
      </w:r>
      <w:bookmarkEnd w:id="7"/>
    </w:p>
    <w:p w:rsidR="003C76E3" w:rsidRPr="00830B98" w:rsidRDefault="003C76E3" w:rsidP="00830B98">
      <w:pPr>
        <w:spacing w:line="360" w:lineRule="auto"/>
        <w:rPr>
          <w:rFonts w:ascii="Times New Roman" w:hAnsi="Times New Roman" w:cs="Times New Roman"/>
          <w:szCs w:val="24"/>
          <w:lang w:eastAsia="pt-BR"/>
        </w:rPr>
      </w:pPr>
    </w:p>
    <w:p w:rsidR="00936C74" w:rsidRDefault="00AF5B46" w:rsidP="008D5FD6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Para iniciar a reforma</w:t>
      </w:r>
      <w:r w:rsidR="00936C74" w:rsidRPr="00830B98"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 xml:space="preserve"> a</w:t>
      </w:r>
      <w:r w:rsidR="00616EEC">
        <w:rPr>
          <w:rFonts w:ascii="Times New Roman" w:hAnsi="Times New Roman" w:cs="Times New Roman"/>
          <w:szCs w:val="24"/>
        </w:rPr>
        <w:t xml:space="preserve"> empreiteira</w:t>
      </w:r>
      <w:r>
        <w:rPr>
          <w:rFonts w:ascii="Times New Roman" w:hAnsi="Times New Roman" w:cs="Times New Roman"/>
          <w:szCs w:val="24"/>
        </w:rPr>
        <w:t xml:space="preserve"> responsável pela obra começa pela </w:t>
      </w:r>
      <w:r w:rsidR="003C2C72">
        <w:rPr>
          <w:rFonts w:ascii="Times New Roman" w:hAnsi="Times New Roman" w:cs="Times New Roman"/>
          <w:szCs w:val="24"/>
        </w:rPr>
        <w:t>a limpeza inicial do terreno</w:t>
      </w:r>
      <w:r w:rsidR="00DC0613">
        <w:rPr>
          <w:rFonts w:ascii="Times New Roman" w:hAnsi="Times New Roman" w:cs="Times New Roman"/>
          <w:szCs w:val="24"/>
        </w:rPr>
        <w:t xml:space="preserve">. De forma manual será </w:t>
      </w:r>
      <w:r w:rsidR="003C2C72">
        <w:rPr>
          <w:rFonts w:ascii="Times New Roman" w:hAnsi="Times New Roman" w:cs="Times New Roman"/>
          <w:szCs w:val="24"/>
        </w:rPr>
        <w:t xml:space="preserve">a janela onde será realizada a abertura para uma porta </w:t>
      </w:r>
      <w:r w:rsidR="00DC0613">
        <w:rPr>
          <w:rFonts w:ascii="Times New Roman" w:hAnsi="Times New Roman" w:cs="Times New Roman"/>
          <w:szCs w:val="24"/>
        </w:rPr>
        <w:t>conform</w:t>
      </w:r>
      <w:r w:rsidR="00CF2E14">
        <w:rPr>
          <w:rFonts w:ascii="Times New Roman" w:hAnsi="Times New Roman" w:cs="Times New Roman"/>
          <w:szCs w:val="24"/>
        </w:rPr>
        <w:t xml:space="preserve">e projeto a ser executado, na </w:t>
      </w:r>
      <w:r w:rsidR="00DC0613">
        <w:rPr>
          <w:rFonts w:ascii="Times New Roman" w:hAnsi="Times New Roman" w:cs="Times New Roman"/>
          <w:szCs w:val="24"/>
        </w:rPr>
        <w:t xml:space="preserve">parte hidráulica necessitara em fazer rasgos na alvenaria para passar os ramais de distribuição conforme </w:t>
      </w:r>
      <w:r w:rsidR="008D5FD6">
        <w:rPr>
          <w:rFonts w:ascii="Times New Roman" w:hAnsi="Times New Roman" w:cs="Times New Roman"/>
          <w:szCs w:val="24"/>
        </w:rPr>
        <w:t>projeto.</w:t>
      </w:r>
      <w:r w:rsidR="00936C74" w:rsidRPr="00830B98">
        <w:rPr>
          <w:rFonts w:ascii="Times New Roman" w:hAnsi="Times New Roman" w:cs="Times New Roman"/>
          <w:szCs w:val="24"/>
        </w:rPr>
        <w:t xml:space="preserve"> </w:t>
      </w:r>
    </w:p>
    <w:p w:rsidR="005E729B" w:rsidRDefault="003C2C72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 </w:t>
      </w:r>
      <w:r>
        <w:rPr>
          <w:rFonts w:ascii="Times New Roman" w:hAnsi="Times New Roman" w:cs="Times New Roman"/>
          <w:szCs w:val="24"/>
        </w:rPr>
        <w:t>obra será realizada com gabarito de tábuas corridas pontaletadas a cada 2 m, com reaproveitamento.</w:t>
      </w:r>
    </w:p>
    <w:p w:rsidR="00936C74" w:rsidRPr="00830B98" w:rsidRDefault="00936C74" w:rsidP="00D308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25207D" w:rsidRPr="00830B98" w:rsidRDefault="00D53EC4" w:rsidP="00760A27">
      <w:pPr>
        <w:pStyle w:val="PargrafodaLista"/>
        <w:numPr>
          <w:ilvl w:val="1"/>
          <w:numId w:val="15"/>
        </w:numPr>
        <w:tabs>
          <w:tab w:val="left" w:pos="1276"/>
        </w:tabs>
        <w:spacing w:line="360" w:lineRule="auto"/>
        <w:ind w:left="1494"/>
        <w:outlineLvl w:val="1"/>
        <w:rPr>
          <w:b/>
        </w:rPr>
      </w:pPr>
      <w:bookmarkStart w:id="8" w:name="_Toc174548831"/>
      <w:r w:rsidRPr="00830B98">
        <w:rPr>
          <w:b/>
        </w:rPr>
        <w:t>ELEMENTOS CONSTRUTIVOS</w:t>
      </w:r>
      <w:bookmarkEnd w:id="8"/>
    </w:p>
    <w:p w:rsidR="0025207D" w:rsidRPr="00830B98" w:rsidRDefault="0025207D" w:rsidP="00830B98">
      <w:pPr>
        <w:spacing w:line="360" w:lineRule="auto"/>
        <w:ind w:left="426"/>
        <w:rPr>
          <w:rFonts w:ascii="Times New Roman" w:hAnsi="Times New Roman" w:cs="Times New Roman"/>
          <w:b/>
          <w:szCs w:val="24"/>
        </w:rPr>
      </w:pPr>
    </w:p>
    <w:p w:rsidR="00D54972" w:rsidRPr="00D15A85" w:rsidRDefault="003C2C72" w:rsidP="00830B98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9" w:name="_Toc174548832"/>
      <w:r>
        <w:rPr>
          <w:b/>
        </w:rPr>
        <w:t>Infraestrutura</w:t>
      </w:r>
      <w:bookmarkEnd w:id="9"/>
      <w:r w:rsidR="00EF5739">
        <w:rPr>
          <w:b/>
        </w:rPr>
        <w:t xml:space="preserve"> </w:t>
      </w:r>
    </w:p>
    <w:p w:rsidR="00F747B5" w:rsidRDefault="00F747B5" w:rsidP="00830B98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Pr="00F747B5">
        <w:rPr>
          <w:rFonts w:ascii="Times New Roman" w:hAnsi="Times New Roman" w:cs="Times New Roman"/>
          <w:szCs w:val="24"/>
        </w:rPr>
        <w:t xml:space="preserve">A obra de ampliação deve se iniciar com a implantação de um gabarito, que garantirá o correto alinhamento e a posição exata das novas construções. Em seguida, será realizada a execução das vigas baldrames, </w:t>
      </w:r>
      <w:r>
        <w:rPr>
          <w:rFonts w:ascii="Times New Roman" w:hAnsi="Times New Roman" w:cs="Times New Roman"/>
          <w:szCs w:val="24"/>
        </w:rPr>
        <w:t>cinta com dimensões de 15x20 cm, com armação de aço CA – 50 de 8 mm, com estribos de 5 mm a cada 15 cm. O concreto utilizado será feito de forma manual, em betoneira, com resistência inicial mínima de 20 Mpa.</w:t>
      </w:r>
    </w:p>
    <w:p w:rsidR="00F747B5" w:rsidRDefault="00F747B5" w:rsidP="00830B98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Deverá ser aplicada uma demão de tinta asfáltica impermeabilizante nas laterais e na parte superior de toda a viga baldrame.</w:t>
      </w:r>
    </w:p>
    <w:p w:rsidR="00F747B5" w:rsidRDefault="00F747B5" w:rsidP="00830B98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D53EC4" w:rsidRPr="00D15A85" w:rsidRDefault="00F747B5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0" w:name="_Toc174548833"/>
      <w:r>
        <w:rPr>
          <w:b/>
        </w:rPr>
        <w:t>Alvenaria de Vedação</w:t>
      </w:r>
      <w:bookmarkEnd w:id="10"/>
    </w:p>
    <w:p w:rsidR="00F747B5" w:rsidRDefault="00F747B5" w:rsidP="00F747B5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Para a alvenaria de vedação será utilizado tijolos cerâmicos na horizontal de 9x14x19 cm. Para os pilares e vigas são montadas e desmontadas as formas in loco e no mesmo concretado, concreto este preparado em betoneira no canteiro de obras. As armações de pilares e vigas vem comprados prontos necessitando apenas a sua colocação no local adequado de uso. </w:t>
      </w:r>
    </w:p>
    <w:p w:rsidR="00F747B5" w:rsidRDefault="00F747B5" w:rsidP="00F747B5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Depois de todas as paredes estarem levantadas faz-se a execução do chapisco, emboço, reboco e depois a massa corrida.</w:t>
      </w:r>
    </w:p>
    <w:p w:rsidR="00F747B5" w:rsidRDefault="00F747B5" w:rsidP="00F747B5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Será realizada a demolição de alvenaria conforme está previsto em projeto, de forma manual e sem reaproveitamento.</w:t>
      </w:r>
    </w:p>
    <w:p w:rsidR="005D74CA" w:rsidRDefault="005D74CA" w:rsidP="005D74C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855206" w:rsidRPr="00D15A85" w:rsidRDefault="00C30238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1" w:name="_Toc174548834"/>
      <w:r>
        <w:rPr>
          <w:b/>
        </w:rPr>
        <w:lastRenderedPageBreak/>
        <w:t>Instalações Elétricas</w:t>
      </w:r>
      <w:bookmarkEnd w:id="11"/>
    </w:p>
    <w:p w:rsidR="00C30238" w:rsidRDefault="00C30238" w:rsidP="00C3023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Para as instalações elétricas, serão consideradas as normas da concessionária e as posições das tomadas e interruptores estabelecidos no projeto e pelo responsável técnico. </w:t>
      </w:r>
    </w:p>
    <w:p w:rsidR="007A0192" w:rsidRPr="007A0192" w:rsidRDefault="007A0192" w:rsidP="00C30238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B75B40" w:rsidRPr="00D15A85" w:rsidRDefault="00C30238" w:rsidP="00830B98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2" w:name="_Toc174548835"/>
      <w:r>
        <w:rPr>
          <w:b/>
        </w:rPr>
        <w:t>Instalações Hidráulicas</w:t>
      </w:r>
      <w:bookmarkEnd w:id="12"/>
    </w:p>
    <w:p w:rsidR="00C30238" w:rsidRDefault="00C30238" w:rsidP="00C3023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Para as instalações hidráulicas, serão consideradas as posições dos tubos e torneiras estabelecidas no projeto e pelo responsável técnico.</w:t>
      </w:r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 tubulação de saída de águas cinzas, ou seja, lavatórios e ralos será de tubo </w:t>
      </w:r>
      <w:proofErr w:type="spellStart"/>
      <w:r>
        <w:rPr>
          <w:rFonts w:ascii="Times New Roman" w:hAnsi="Times New Roman" w:cs="Times New Roman"/>
          <w:szCs w:val="24"/>
        </w:rPr>
        <w:t>pvc</w:t>
      </w:r>
      <w:proofErr w:type="spellEnd"/>
      <w:r>
        <w:rPr>
          <w:rFonts w:ascii="Times New Roman" w:hAnsi="Times New Roman" w:cs="Times New Roman"/>
          <w:szCs w:val="24"/>
        </w:rPr>
        <w:t xml:space="preserve"> de diâmetro nominal de 40 mm, com desnível mínimo de 1 % em direção à caixa de passagem, de dimensões 80x80x70 cm. </w:t>
      </w:r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Para as águas negras, ou seja, vaso sanitário, a tubulação será de </w:t>
      </w:r>
      <w:proofErr w:type="spellStart"/>
      <w:r>
        <w:rPr>
          <w:rFonts w:ascii="Times New Roman" w:hAnsi="Times New Roman" w:cs="Times New Roman"/>
          <w:szCs w:val="24"/>
        </w:rPr>
        <w:t>pvc</w:t>
      </w:r>
      <w:proofErr w:type="spellEnd"/>
      <w:r>
        <w:rPr>
          <w:rFonts w:ascii="Times New Roman" w:hAnsi="Times New Roman" w:cs="Times New Roman"/>
          <w:szCs w:val="24"/>
        </w:rPr>
        <w:t xml:space="preserve"> de diâmetro de 100 mm, desnível mínimo de 1% em direção a fossa séptica. </w:t>
      </w:r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As tubulações de água cinza se encontraram na caixa de passagem, e esta é direcionada para um sumidouro por meio de um tubo </w:t>
      </w:r>
      <w:proofErr w:type="spellStart"/>
      <w:r>
        <w:rPr>
          <w:rFonts w:ascii="Times New Roman" w:hAnsi="Times New Roman" w:cs="Times New Roman"/>
          <w:szCs w:val="24"/>
        </w:rPr>
        <w:t>pvc</w:t>
      </w:r>
      <w:proofErr w:type="spellEnd"/>
      <w:r>
        <w:rPr>
          <w:rFonts w:ascii="Times New Roman" w:hAnsi="Times New Roman" w:cs="Times New Roman"/>
          <w:szCs w:val="24"/>
        </w:rPr>
        <w:t xml:space="preserve"> de 100 mm. </w:t>
      </w:r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Após o depósito das águas negras na fossa séptica, deve-se ligar um tubo </w:t>
      </w:r>
      <w:proofErr w:type="spellStart"/>
      <w:r>
        <w:rPr>
          <w:rFonts w:ascii="Times New Roman" w:hAnsi="Times New Roman" w:cs="Times New Roman"/>
          <w:szCs w:val="24"/>
        </w:rPr>
        <w:t>pvc</w:t>
      </w:r>
      <w:proofErr w:type="spellEnd"/>
      <w:r>
        <w:rPr>
          <w:rFonts w:ascii="Times New Roman" w:hAnsi="Times New Roman" w:cs="Times New Roman"/>
          <w:szCs w:val="24"/>
        </w:rPr>
        <w:t xml:space="preserve"> de 100 mm </w:t>
      </w:r>
      <w:proofErr w:type="spellStart"/>
      <w:r>
        <w:rPr>
          <w:rFonts w:ascii="Times New Roman" w:hAnsi="Times New Roman" w:cs="Times New Roman"/>
          <w:szCs w:val="24"/>
        </w:rPr>
        <w:t>da</w:t>
      </w:r>
      <w:proofErr w:type="spellEnd"/>
      <w:r>
        <w:rPr>
          <w:rFonts w:ascii="Times New Roman" w:hAnsi="Times New Roman" w:cs="Times New Roman"/>
          <w:szCs w:val="24"/>
        </w:rPr>
        <w:t xml:space="preserve"> até o sumidouro. As dimensões da fossa séptica e do sumidouro, bem como as especificações de construção estão descritas no projeto em questão.  O </w:t>
      </w:r>
      <w:proofErr w:type="spellStart"/>
      <w:r>
        <w:rPr>
          <w:rFonts w:ascii="Times New Roman" w:hAnsi="Times New Roman" w:cs="Times New Roman"/>
          <w:szCs w:val="24"/>
        </w:rPr>
        <w:t>lacramento</w:t>
      </w:r>
      <w:proofErr w:type="spellEnd"/>
      <w:r>
        <w:rPr>
          <w:rFonts w:ascii="Times New Roman" w:hAnsi="Times New Roman" w:cs="Times New Roman"/>
          <w:szCs w:val="24"/>
        </w:rPr>
        <w:t xml:space="preserve"> da fossa séptica e do sumidouro deverá ser feita após a visita do fiscal da obra e de sua aprovação. </w:t>
      </w:r>
    </w:p>
    <w:p w:rsidR="00D3084B" w:rsidRDefault="00D3084B" w:rsidP="00D15A85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 tubulação de água fria será de </w:t>
      </w:r>
      <w:proofErr w:type="spellStart"/>
      <w:r>
        <w:rPr>
          <w:rFonts w:ascii="Times New Roman" w:hAnsi="Times New Roman" w:cs="Times New Roman"/>
          <w:szCs w:val="24"/>
        </w:rPr>
        <w:t>pvc</w:t>
      </w:r>
      <w:proofErr w:type="spellEnd"/>
      <w:r>
        <w:rPr>
          <w:rFonts w:ascii="Times New Roman" w:hAnsi="Times New Roman" w:cs="Times New Roman"/>
          <w:szCs w:val="24"/>
        </w:rPr>
        <w:t xml:space="preserve"> de diâmetro de 25mm, com saída do reservatório elevado (dentro da cobertura) com capacidade mínima de 500 litros. Na saída de água do reservatório deverá apresentar um registro metálico de gaveta. A 10 cm da tampa do reservatório deverá ter uma saída de água (ladrão) também com tubo </w:t>
      </w:r>
      <w:proofErr w:type="spellStart"/>
      <w:r>
        <w:rPr>
          <w:rFonts w:ascii="Times New Roman" w:hAnsi="Times New Roman" w:cs="Times New Roman"/>
          <w:szCs w:val="24"/>
        </w:rPr>
        <w:t>pvc</w:t>
      </w:r>
      <w:proofErr w:type="spellEnd"/>
      <w:r>
        <w:rPr>
          <w:rFonts w:ascii="Times New Roman" w:hAnsi="Times New Roman" w:cs="Times New Roman"/>
          <w:szCs w:val="24"/>
        </w:rPr>
        <w:t xml:space="preserve"> de 25 mm. As demais especificações estão descritas no projeto hidráulico. </w:t>
      </w:r>
    </w:p>
    <w:p w:rsidR="00D3084B" w:rsidRPr="00830B98" w:rsidRDefault="00D3084B" w:rsidP="00D3084B">
      <w:pPr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:rsidR="00FB786E" w:rsidRPr="00D15A85" w:rsidRDefault="00C30238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3" w:name="_Toc174548836"/>
      <w:r>
        <w:rPr>
          <w:b/>
        </w:rPr>
        <w:t>Esquadrias</w:t>
      </w:r>
      <w:bookmarkEnd w:id="13"/>
      <w:r w:rsidR="003F170A">
        <w:rPr>
          <w:b/>
        </w:rPr>
        <w:t xml:space="preserve"> </w:t>
      </w:r>
    </w:p>
    <w:p w:rsidR="00C30238" w:rsidRDefault="0063411A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Com relação as </w:t>
      </w:r>
      <w:r w:rsidR="00C30238">
        <w:rPr>
          <w:rFonts w:ascii="Times New Roman" w:hAnsi="Times New Roman" w:cs="Times New Roman"/>
          <w:szCs w:val="24"/>
        </w:rPr>
        <w:t>esquadrias,</w:t>
      </w:r>
      <w:r>
        <w:rPr>
          <w:rFonts w:ascii="Times New Roman" w:hAnsi="Times New Roman" w:cs="Times New Roman"/>
          <w:szCs w:val="24"/>
        </w:rPr>
        <w:t xml:space="preserve"> </w:t>
      </w:r>
      <w:r w:rsidR="00C30238">
        <w:rPr>
          <w:rFonts w:ascii="Times New Roman" w:hAnsi="Times New Roman" w:cs="Times New Roman"/>
          <w:szCs w:val="24"/>
        </w:rPr>
        <w:t>serão instaladas kit de portas</w:t>
      </w:r>
      <w:r w:rsidR="00C30238">
        <w:rPr>
          <w:rFonts w:ascii="Times New Roman" w:hAnsi="Times New Roman" w:cs="Times New Roman"/>
          <w:szCs w:val="24"/>
        </w:rPr>
        <w:t xml:space="preserve"> de giro</w:t>
      </w:r>
      <w:r w:rsidR="00C30238">
        <w:rPr>
          <w:rFonts w:ascii="Times New Roman" w:hAnsi="Times New Roman" w:cs="Times New Roman"/>
          <w:szCs w:val="24"/>
        </w:rPr>
        <w:t xml:space="preserve"> em madeiras frisada</w:t>
      </w:r>
      <w:r w:rsidR="00C30238">
        <w:rPr>
          <w:rFonts w:ascii="Times New Roman" w:hAnsi="Times New Roman" w:cs="Times New Roman"/>
          <w:szCs w:val="24"/>
        </w:rPr>
        <w:t xml:space="preserve"> 210x80</w:t>
      </w:r>
      <w:r w:rsidR="003F170A">
        <w:rPr>
          <w:rFonts w:ascii="Times New Roman" w:hAnsi="Times New Roman" w:cs="Times New Roman"/>
          <w:szCs w:val="24"/>
        </w:rPr>
        <w:t>cm</w:t>
      </w:r>
      <w:r w:rsidR="00C30238">
        <w:rPr>
          <w:rFonts w:ascii="Times New Roman" w:hAnsi="Times New Roman" w:cs="Times New Roman"/>
          <w:szCs w:val="24"/>
        </w:rPr>
        <w:t xml:space="preserve"> nas portas internas</w:t>
      </w:r>
      <w:r w:rsidR="00C30238">
        <w:rPr>
          <w:rFonts w:ascii="Times New Roman" w:hAnsi="Times New Roman" w:cs="Times New Roman"/>
          <w:szCs w:val="24"/>
        </w:rPr>
        <w:t xml:space="preserve"> e </w:t>
      </w:r>
      <w:r w:rsidR="00C30238">
        <w:rPr>
          <w:rFonts w:ascii="Times New Roman" w:hAnsi="Times New Roman" w:cs="Times New Roman"/>
          <w:szCs w:val="24"/>
        </w:rPr>
        <w:t xml:space="preserve">as duas portas </w:t>
      </w:r>
      <w:r w:rsidR="00C30238">
        <w:rPr>
          <w:rFonts w:ascii="Times New Roman" w:hAnsi="Times New Roman" w:cs="Times New Roman"/>
          <w:szCs w:val="24"/>
        </w:rPr>
        <w:t>de acesso externo</w:t>
      </w:r>
      <w:r w:rsidR="00C30238">
        <w:rPr>
          <w:rFonts w:ascii="Times New Roman" w:hAnsi="Times New Roman" w:cs="Times New Roman"/>
          <w:szCs w:val="24"/>
        </w:rPr>
        <w:t xml:space="preserve"> serão de correr, em alumínio, uma folha com vidro fosco 210x135</w:t>
      </w:r>
      <w:r w:rsidR="003F170A">
        <w:rPr>
          <w:rFonts w:ascii="Times New Roman" w:hAnsi="Times New Roman" w:cs="Times New Roman"/>
          <w:szCs w:val="24"/>
        </w:rPr>
        <w:t>cm</w:t>
      </w:r>
      <w:r w:rsidR="00C30238">
        <w:rPr>
          <w:rFonts w:ascii="Times New Roman" w:hAnsi="Times New Roman" w:cs="Times New Roman"/>
          <w:szCs w:val="24"/>
        </w:rPr>
        <w:t>.</w:t>
      </w:r>
    </w:p>
    <w:p w:rsidR="00183F91" w:rsidRDefault="00C30238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As</w:t>
      </w:r>
      <w:r>
        <w:rPr>
          <w:rFonts w:ascii="Times New Roman" w:hAnsi="Times New Roman" w:cs="Times New Roman"/>
          <w:szCs w:val="24"/>
        </w:rPr>
        <w:t xml:space="preserve"> janelas </w:t>
      </w:r>
      <w:r>
        <w:rPr>
          <w:rFonts w:ascii="Times New Roman" w:hAnsi="Times New Roman" w:cs="Times New Roman"/>
          <w:szCs w:val="24"/>
        </w:rPr>
        <w:t>dos dormitórios e da copa serão de correr, em alumínio, duas folhas de vidro liso 100x100</w:t>
      </w:r>
      <w:r w:rsidR="003F170A">
        <w:rPr>
          <w:rFonts w:ascii="Times New Roman" w:hAnsi="Times New Roman" w:cs="Times New Roman"/>
          <w:szCs w:val="24"/>
        </w:rPr>
        <w:t>cm</w:t>
      </w:r>
      <w:r>
        <w:rPr>
          <w:rFonts w:ascii="Times New Roman" w:hAnsi="Times New Roman" w:cs="Times New Roman"/>
          <w:szCs w:val="24"/>
        </w:rPr>
        <w:t xml:space="preserve"> e as duas janelas dos banheiros serão de vascular, em alumínio, uma folha de vidro liso 50x50</w:t>
      </w:r>
      <w:r w:rsidR="003F170A">
        <w:rPr>
          <w:rFonts w:ascii="Times New Roman" w:hAnsi="Times New Roman" w:cs="Times New Roman"/>
          <w:szCs w:val="24"/>
        </w:rPr>
        <w:t>cm</w:t>
      </w:r>
      <w:r>
        <w:rPr>
          <w:rFonts w:ascii="Times New Roman" w:hAnsi="Times New Roman" w:cs="Times New Roman"/>
          <w:szCs w:val="24"/>
        </w:rPr>
        <w:t xml:space="preserve">. </w:t>
      </w:r>
    </w:p>
    <w:p w:rsidR="003F170A" w:rsidRDefault="003F170A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D15A85" w:rsidRDefault="00D15A85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E461C2" w:rsidRPr="00D15A85" w:rsidRDefault="003F170A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4" w:name="_Toc174548837"/>
      <w:r>
        <w:rPr>
          <w:b/>
        </w:rPr>
        <w:t>Louças e Metais</w:t>
      </w:r>
      <w:bookmarkEnd w:id="14"/>
    </w:p>
    <w:p w:rsidR="003F170A" w:rsidRDefault="003F170A" w:rsidP="003F170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Com relação as louças, em cada banheiro será instalado um vaso sanitário sifonado convencional, assento sanitário, lavatório em louça branca suspensa 29,5x39cm e será realizada a instalação de um chuveiro.</w:t>
      </w:r>
    </w:p>
    <w:p w:rsidR="003F170A" w:rsidRDefault="003F170A" w:rsidP="003F170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Na copa será realizada a instalação de </w:t>
      </w:r>
      <w:r w:rsidRPr="003F170A">
        <w:rPr>
          <w:rFonts w:ascii="Times New Roman" w:hAnsi="Times New Roman" w:cs="Times New Roman"/>
          <w:szCs w:val="24"/>
        </w:rPr>
        <w:t>bancada de mármore sintético 120x60cm, com cuba integrada, incluso sifão tipo flexível em PVC, válvula em plástico cromado tipo americana e torneira cromada longa, de parede, padrão popular</w:t>
      </w:r>
      <w:r>
        <w:rPr>
          <w:rFonts w:ascii="Times New Roman" w:hAnsi="Times New Roman" w:cs="Times New Roman"/>
          <w:szCs w:val="24"/>
        </w:rPr>
        <w:t>.</w:t>
      </w:r>
    </w:p>
    <w:p w:rsidR="003F170A" w:rsidRDefault="003F170A" w:rsidP="003F170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3F170A" w:rsidRPr="00D15A85" w:rsidRDefault="003F170A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5" w:name="_Toc174548838"/>
      <w:r>
        <w:rPr>
          <w:b/>
        </w:rPr>
        <w:t>Piso interno e externo</w:t>
      </w:r>
      <w:bookmarkEnd w:id="15"/>
    </w:p>
    <w:p w:rsidR="003F170A" w:rsidRDefault="003F170A" w:rsidP="003F170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Para a execução do piso, faz-se necessário o nivelamento do solo e sua compactação. Estes procedimentos serão realizados manualmente com </w:t>
      </w:r>
      <w:r>
        <w:rPr>
          <w:rFonts w:ascii="Times New Roman" w:hAnsi="Times New Roman" w:cs="Times New Roman"/>
          <w:szCs w:val="24"/>
        </w:rPr>
        <w:t>auxílio</w:t>
      </w:r>
      <w:r>
        <w:rPr>
          <w:rFonts w:ascii="Times New Roman" w:hAnsi="Times New Roman" w:cs="Times New Roman"/>
          <w:szCs w:val="24"/>
        </w:rPr>
        <w:t xml:space="preserve"> de placa vibratória ou de equipamento similar.  Após estas etapas, deverá ser executado um lastro de brita 1, de espessura média de 3 cm para o recebimento do piso em concreto de espessura de </w:t>
      </w:r>
      <w:r>
        <w:rPr>
          <w:rFonts w:ascii="Times New Roman" w:hAnsi="Times New Roman" w:cs="Times New Roman"/>
          <w:szCs w:val="24"/>
        </w:rPr>
        <w:t>5</w:t>
      </w:r>
      <w:r>
        <w:rPr>
          <w:rFonts w:ascii="Times New Roman" w:hAnsi="Times New Roman" w:cs="Times New Roman"/>
          <w:szCs w:val="24"/>
        </w:rPr>
        <w:t xml:space="preserve"> cm, feito em betoneira, com resistência inicial mínima de 20 Mpa. </w:t>
      </w:r>
    </w:p>
    <w:p w:rsidR="003F170A" w:rsidRDefault="003F170A" w:rsidP="003F170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Os pisos internos, receberão um revestimento cerâmico, com placas esmaltadas de dimensões de mínimas de 35x35 cm, com rejuntamento de cimento (cor conforme a cor da cerâmica). Nas laterais das paredes tem-se um rodapé de 7 cm, executado com lascas do piso cerâmico em questão.</w:t>
      </w:r>
    </w:p>
    <w:p w:rsidR="00D3084B" w:rsidRDefault="003F170A" w:rsidP="00D15A85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Das extremidades </w:t>
      </w:r>
      <w:r>
        <w:rPr>
          <w:rFonts w:ascii="Times New Roman" w:hAnsi="Times New Roman" w:cs="Times New Roman"/>
          <w:szCs w:val="24"/>
        </w:rPr>
        <w:t>da ampliação</w:t>
      </w:r>
      <w:r>
        <w:rPr>
          <w:rFonts w:ascii="Times New Roman" w:hAnsi="Times New Roman" w:cs="Times New Roman"/>
          <w:szCs w:val="24"/>
        </w:rPr>
        <w:t>, deverá ser feito seu contorno de calçada em torno de toda construção com 100 cm de largura, com acabamento convencional, sem armação.</w:t>
      </w:r>
    </w:p>
    <w:p w:rsidR="00D3084B" w:rsidRDefault="00D3084B" w:rsidP="003F170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D3084B" w:rsidRPr="00D15A85" w:rsidRDefault="00D3084B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6" w:name="_Toc174548839"/>
      <w:r>
        <w:rPr>
          <w:b/>
        </w:rPr>
        <w:t>Cobertura</w:t>
      </w:r>
      <w:bookmarkEnd w:id="16"/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 estrutura da cobertura da obra é do tipo </w:t>
      </w:r>
      <w:r>
        <w:rPr>
          <w:rFonts w:ascii="Times New Roman" w:hAnsi="Times New Roman" w:cs="Times New Roman"/>
          <w:szCs w:val="24"/>
        </w:rPr>
        <w:t>1</w:t>
      </w:r>
      <w:r>
        <w:rPr>
          <w:rFonts w:ascii="Times New Roman" w:hAnsi="Times New Roman" w:cs="Times New Roman"/>
          <w:szCs w:val="24"/>
        </w:rPr>
        <w:t xml:space="preserve"> água, composta por trama de madeira – ripas, caibros e terças, conforme dimensões no projeto. A cobertura é composta por telhas fibrocimento de 6mm.</w:t>
      </w:r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Os beirais serão feitos com forro de madeira, régua de 10 cm, espessura de 10 mm. A estrutura de travamento (</w:t>
      </w:r>
      <w:proofErr w:type="spellStart"/>
      <w:r>
        <w:rPr>
          <w:rFonts w:ascii="Times New Roman" w:hAnsi="Times New Roman" w:cs="Times New Roman"/>
          <w:szCs w:val="24"/>
        </w:rPr>
        <w:t>entarugamento</w:t>
      </w:r>
      <w:proofErr w:type="spellEnd"/>
      <w:r>
        <w:rPr>
          <w:rFonts w:ascii="Times New Roman" w:hAnsi="Times New Roman" w:cs="Times New Roman"/>
          <w:szCs w:val="24"/>
        </w:rPr>
        <w:t xml:space="preserve">) com ripas de 1x2 </w:t>
      </w:r>
      <w:proofErr w:type="spellStart"/>
      <w:r>
        <w:rPr>
          <w:rFonts w:ascii="Times New Roman" w:hAnsi="Times New Roman" w:cs="Times New Roman"/>
          <w:szCs w:val="24"/>
        </w:rPr>
        <w:t>pol</w:t>
      </w:r>
      <w:proofErr w:type="spellEnd"/>
      <w:r>
        <w:rPr>
          <w:rFonts w:ascii="Times New Roman" w:hAnsi="Times New Roman" w:cs="Times New Roman"/>
          <w:szCs w:val="24"/>
        </w:rPr>
        <w:t xml:space="preserve"> de primeira linha, fixadas com pregos 17x27 ou 18 x 36, espaçamento máximo entre as linhas de </w:t>
      </w:r>
      <w:proofErr w:type="spellStart"/>
      <w:r>
        <w:rPr>
          <w:rFonts w:ascii="Times New Roman" w:hAnsi="Times New Roman" w:cs="Times New Roman"/>
          <w:szCs w:val="24"/>
        </w:rPr>
        <w:t>entarugamento</w:t>
      </w:r>
      <w:proofErr w:type="spellEnd"/>
      <w:r>
        <w:rPr>
          <w:rFonts w:ascii="Times New Roman" w:hAnsi="Times New Roman" w:cs="Times New Roman"/>
          <w:szCs w:val="24"/>
        </w:rPr>
        <w:t xml:space="preserve"> de 50 cm. No que se refere ao beiral, devem ser realizadas três linhas, nas extremidades e no meio. </w:t>
      </w:r>
      <w:r>
        <w:rPr>
          <w:rFonts w:ascii="Times New Roman" w:hAnsi="Times New Roman" w:cs="Times New Roman"/>
          <w:szCs w:val="24"/>
        </w:rPr>
        <w:t>Os rodapés meiam</w:t>
      </w:r>
      <w:r>
        <w:rPr>
          <w:rFonts w:ascii="Times New Roman" w:hAnsi="Times New Roman" w:cs="Times New Roman"/>
          <w:szCs w:val="24"/>
        </w:rPr>
        <w:t xml:space="preserve"> canas deve ser de madeira.</w:t>
      </w:r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As tábuas de espelho devem ter dimensões mínimas de 1x6 </w:t>
      </w:r>
      <w:proofErr w:type="spellStart"/>
      <w:r>
        <w:rPr>
          <w:rFonts w:ascii="Times New Roman" w:hAnsi="Times New Roman" w:cs="Times New Roman"/>
          <w:szCs w:val="24"/>
        </w:rPr>
        <w:t>pol</w:t>
      </w:r>
      <w:proofErr w:type="spellEnd"/>
      <w:r>
        <w:rPr>
          <w:rFonts w:ascii="Times New Roman" w:hAnsi="Times New Roman" w:cs="Times New Roman"/>
          <w:szCs w:val="24"/>
        </w:rPr>
        <w:t xml:space="preserve">, com pintura em tinta </w:t>
      </w:r>
      <w:proofErr w:type="spellStart"/>
      <w:r>
        <w:rPr>
          <w:rFonts w:ascii="Times New Roman" w:hAnsi="Times New Roman" w:cs="Times New Roman"/>
          <w:szCs w:val="24"/>
        </w:rPr>
        <w:t>oléo</w:t>
      </w:r>
      <w:proofErr w:type="spellEnd"/>
      <w:r>
        <w:rPr>
          <w:rFonts w:ascii="Times New Roman" w:hAnsi="Times New Roman" w:cs="Times New Roman"/>
          <w:szCs w:val="24"/>
        </w:rPr>
        <w:t xml:space="preserve">. </w:t>
      </w:r>
    </w:p>
    <w:p w:rsidR="00D3084B" w:rsidRDefault="00D3084B" w:rsidP="00D3084B">
      <w:pPr>
        <w:suppressAutoHyphens w:val="0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 fechamento do oitão será feito com blocos cerâmicos de 9x14x19 cm e revestido com argamassa.</w:t>
      </w:r>
    </w:p>
    <w:p w:rsidR="00D3084B" w:rsidRDefault="00D3084B" w:rsidP="00D3084B">
      <w:pPr>
        <w:suppressAutoHyphens w:val="0"/>
        <w:jc w:val="both"/>
        <w:rPr>
          <w:sz w:val="20"/>
          <w:lang w:eastAsia="pt-BR"/>
        </w:rPr>
      </w:pPr>
    </w:p>
    <w:p w:rsidR="00D3084B" w:rsidRDefault="00D3084B" w:rsidP="003F170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D3084B" w:rsidRPr="00D15A85" w:rsidRDefault="00D3084B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7" w:name="_Toc174548840"/>
      <w:r>
        <w:rPr>
          <w:b/>
        </w:rPr>
        <w:t>Forro</w:t>
      </w:r>
      <w:bookmarkEnd w:id="17"/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O forro será feito com forro de </w:t>
      </w:r>
      <w:proofErr w:type="spellStart"/>
      <w:r>
        <w:rPr>
          <w:rFonts w:ascii="Times New Roman" w:hAnsi="Times New Roman" w:cs="Times New Roman"/>
          <w:szCs w:val="24"/>
        </w:rPr>
        <w:t>pvc</w:t>
      </w:r>
      <w:proofErr w:type="spellEnd"/>
      <w:r>
        <w:rPr>
          <w:rFonts w:ascii="Times New Roman" w:hAnsi="Times New Roman" w:cs="Times New Roman"/>
          <w:szCs w:val="24"/>
        </w:rPr>
        <w:t>, régua de 10 cm, espessura de 10 mm. A estrutura de travamento (</w:t>
      </w:r>
      <w:proofErr w:type="spellStart"/>
      <w:r>
        <w:rPr>
          <w:rFonts w:ascii="Times New Roman" w:hAnsi="Times New Roman" w:cs="Times New Roman"/>
          <w:szCs w:val="24"/>
        </w:rPr>
        <w:t>entarugamento</w:t>
      </w:r>
      <w:proofErr w:type="spellEnd"/>
      <w:r>
        <w:rPr>
          <w:rFonts w:ascii="Times New Roman" w:hAnsi="Times New Roman" w:cs="Times New Roman"/>
          <w:szCs w:val="24"/>
        </w:rPr>
        <w:t xml:space="preserve">) com ripas de 1x2 </w:t>
      </w:r>
      <w:proofErr w:type="spellStart"/>
      <w:r>
        <w:rPr>
          <w:rFonts w:ascii="Times New Roman" w:hAnsi="Times New Roman" w:cs="Times New Roman"/>
          <w:szCs w:val="24"/>
        </w:rPr>
        <w:t>pol</w:t>
      </w:r>
      <w:proofErr w:type="spellEnd"/>
      <w:r>
        <w:rPr>
          <w:rFonts w:ascii="Times New Roman" w:hAnsi="Times New Roman" w:cs="Times New Roman"/>
          <w:szCs w:val="24"/>
        </w:rPr>
        <w:t xml:space="preserve"> de primeira linha, fixadas com pregos 17x27 ou 18 x 36, espaçamento máximo entre as linhas de </w:t>
      </w:r>
      <w:proofErr w:type="spellStart"/>
      <w:r>
        <w:rPr>
          <w:rFonts w:ascii="Times New Roman" w:hAnsi="Times New Roman" w:cs="Times New Roman"/>
          <w:szCs w:val="24"/>
        </w:rPr>
        <w:t>entarugamento</w:t>
      </w:r>
      <w:proofErr w:type="spellEnd"/>
      <w:r>
        <w:rPr>
          <w:rFonts w:ascii="Times New Roman" w:hAnsi="Times New Roman" w:cs="Times New Roman"/>
          <w:szCs w:val="24"/>
        </w:rPr>
        <w:t xml:space="preserve"> de 50 cm, com travamento de linhas a cada 1m. </w:t>
      </w:r>
    </w:p>
    <w:p w:rsidR="00D3084B" w:rsidRDefault="00D3084B" w:rsidP="003F170A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D3084B" w:rsidRPr="00D15A85" w:rsidRDefault="00D3084B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8" w:name="_Toc174548841"/>
      <w:r>
        <w:rPr>
          <w:b/>
        </w:rPr>
        <w:t>Pintura</w:t>
      </w:r>
      <w:bookmarkEnd w:id="18"/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As paredes, internas e externas, deverão receber pintura (cor a ser definida) com tinta acrílica, mínimo 2 demãos. </w:t>
      </w:r>
    </w:p>
    <w:p w:rsidR="00D3084B" w:rsidRDefault="00D3084B" w:rsidP="00D15A85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As paredes dos sanitários serão revestidas com cerâmica até uma altura média de 1,5 m.</w:t>
      </w:r>
    </w:p>
    <w:p w:rsidR="00D3084B" w:rsidRDefault="00D3084B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3F170A" w:rsidRPr="00D15A85" w:rsidRDefault="00D3084B" w:rsidP="00D15A85">
      <w:pPr>
        <w:pStyle w:val="PargrafodaLista"/>
        <w:numPr>
          <w:ilvl w:val="2"/>
          <w:numId w:val="15"/>
        </w:numPr>
        <w:tabs>
          <w:tab w:val="left" w:pos="1276"/>
        </w:tabs>
        <w:spacing w:line="360" w:lineRule="auto"/>
        <w:ind w:left="709"/>
        <w:outlineLvl w:val="1"/>
        <w:rPr>
          <w:b/>
        </w:rPr>
      </w:pPr>
      <w:bookmarkStart w:id="19" w:name="_Toc174548842"/>
      <w:r>
        <w:rPr>
          <w:b/>
        </w:rPr>
        <w:t>Prevenção de incêndio</w:t>
      </w:r>
      <w:bookmarkEnd w:id="19"/>
      <w:r>
        <w:rPr>
          <w:b/>
        </w:rPr>
        <w:t xml:space="preserve"> </w:t>
      </w:r>
    </w:p>
    <w:p w:rsidR="00D3084B" w:rsidRDefault="00D3084B" w:rsidP="00D3084B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Será realizada a instalação de sistema de prevenção de incêndio com placas de sinalização, luminárias de emergência e extintores de incêndios conforme está previsto em projeto.</w:t>
      </w:r>
    </w:p>
    <w:p w:rsidR="00D3084B" w:rsidRDefault="00D3084B" w:rsidP="00D3084B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15A85" w:rsidRDefault="00D15A85" w:rsidP="00D3084B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15A85" w:rsidRDefault="00D15A85" w:rsidP="00D3084B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D15A85" w:rsidRPr="00830B98" w:rsidRDefault="00D15A85" w:rsidP="00D3084B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AA1C60" w:rsidRPr="00830B98" w:rsidRDefault="00AA1C60" w:rsidP="00E75098">
      <w:pPr>
        <w:pStyle w:val="PargrafodaLista"/>
        <w:numPr>
          <w:ilvl w:val="1"/>
          <w:numId w:val="15"/>
        </w:numPr>
        <w:tabs>
          <w:tab w:val="left" w:pos="1276"/>
        </w:tabs>
        <w:spacing w:line="360" w:lineRule="auto"/>
        <w:ind w:left="1494"/>
        <w:outlineLvl w:val="1"/>
        <w:rPr>
          <w:b/>
        </w:rPr>
      </w:pPr>
      <w:bookmarkStart w:id="20" w:name="_Toc174548843"/>
      <w:r w:rsidRPr="00E75098">
        <w:rPr>
          <w:b/>
        </w:rPr>
        <w:t xml:space="preserve">LIMPEZA, FINALIZAÇÃO E ENTREGA DA </w:t>
      </w:r>
      <w:r w:rsidR="00223243">
        <w:rPr>
          <w:b/>
        </w:rPr>
        <w:t>REFORMA</w:t>
      </w:r>
      <w:bookmarkEnd w:id="20"/>
    </w:p>
    <w:p w:rsidR="003C76E3" w:rsidRPr="00830B98" w:rsidRDefault="003C76E3" w:rsidP="00830B98">
      <w:pPr>
        <w:spacing w:line="360" w:lineRule="auto"/>
        <w:rPr>
          <w:rFonts w:ascii="Times New Roman" w:hAnsi="Times New Roman" w:cs="Times New Roman"/>
          <w:b/>
          <w:szCs w:val="24"/>
        </w:rPr>
      </w:pPr>
    </w:p>
    <w:p w:rsidR="00AA1C60" w:rsidRPr="00830B98" w:rsidRDefault="00AA1C60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 xml:space="preserve">Após a conclusão da </w:t>
      </w:r>
      <w:r w:rsidR="00E75098">
        <w:rPr>
          <w:rFonts w:ascii="Times New Roman" w:hAnsi="Times New Roman" w:cs="Times New Roman"/>
          <w:szCs w:val="24"/>
        </w:rPr>
        <w:t>reforma</w:t>
      </w:r>
      <w:r w:rsidRPr="00830B98">
        <w:rPr>
          <w:rFonts w:ascii="Times New Roman" w:hAnsi="Times New Roman" w:cs="Times New Roman"/>
          <w:szCs w:val="24"/>
        </w:rPr>
        <w:t>, esta deverá ser completamente limpa, com remoção de entulhos e sobra de material.</w:t>
      </w:r>
    </w:p>
    <w:p w:rsidR="00AA1C60" w:rsidRPr="00830B98" w:rsidRDefault="00E75098" w:rsidP="00830B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Ao decorrer da reforma</w:t>
      </w:r>
      <w:r w:rsidR="00AA1C60" w:rsidRPr="00830B98">
        <w:rPr>
          <w:rFonts w:ascii="Times New Roman" w:hAnsi="Times New Roman" w:cs="Times New Roman"/>
          <w:szCs w:val="24"/>
        </w:rPr>
        <w:t>, o Departamento de Engenharia da Prefeitura, realizará acompanhamentos, fiscalizações e medições e, const</w:t>
      </w:r>
      <w:r>
        <w:rPr>
          <w:rFonts w:ascii="Times New Roman" w:hAnsi="Times New Roman" w:cs="Times New Roman"/>
          <w:szCs w:val="24"/>
        </w:rPr>
        <w:t>atado o término da reforma</w:t>
      </w:r>
      <w:r w:rsidR="00AA1C60" w:rsidRPr="00830B98">
        <w:rPr>
          <w:rFonts w:ascii="Times New Roman" w:hAnsi="Times New Roman" w:cs="Times New Roman"/>
          <w:szCs w:val="24"/>
        </w:rPr>
        <w:t xml:space="preserve"> pelo responsável técnico</w:t>
      </w:r>
      <w:r w:rsidR="00520163" w:rsidRPr="00830B98">
        <w:rPr>
          <w:rFonts w:ascii="Times New Roman" w:hAnsi="Times New Roman" w:cs="Times New Roman"/>
          <w:szCs w:val="24"/>
        </w:rPr>
        <w:t xml:space="preserve"> (fiscal da obra)</w:t>
      </w:r>
      <w:r w:rsidR="00AA1C60" w:rsidRPr="00830B98">
        <w:rPr>
          <w:rFonts w:ascii="Times New Roman" w:hAnsi="Times New Roman" w:cs="Times New Roman"/>
          <w:szCs w:val="24"/>
        </w:rPr>
        <w:t xml:space="preserve">, </w:t>
      </w:r>
      <w:r w:rsidR="00520163" w:rsidRPr="00830B98">
        <w:rPr>
          <w:rFonts w:ascii="Times New Roman" w:hAnsi="Times New Roman" w:cs="Times New Roman"/>
          <w:szCs w:val="24"/>
        </w:rPr>
        <w:t xml:space="preserve">este </w:t>
      </w:r>
      <w:r w:rsidR="00AA1C60" w:rsidRPr="00830B98">
        <w:rPr>
          <w:rFonts w:ascii="Times New Roman" w:hAnsi="Times New Roman" w:cs="Times New Roman"/>
          <w:szCs w:val="24"/>
        </w:rPr>
        <w:t>informará ao</w:t>
      </w:r>
      <w:r w:rsidR="002A1AAA">
        <w:rPr>
          <w:rFonts w:ascii="Times New Roman" w:hAnsi="Times New Roman" w:cs="Times New Roman"/>
          <w:szCs w:val="24"/>
        </w:rPr>
        <w:t xml:space="preserve"> departamento</w:t>
      </w:r>
      <w:r w:rsidR="00AA1C60" w:rsidRPr="00830B98">
        <w:rPr>
          <w:rFonts w:ascii="Times New Roman" w:hAnsi="Times New Roman" w:cs="Times New Roman"/>
          <w:szCs w:val="24"/>
        </w:rPr>
        <w:t xml:space="preserve"> para a realização do termo de aceitação provisória. Con</w:t>
      </w:r>
      <w:r w:rsidR="00520163" w:rsidRPr="00830B98">
        <w:rPr>
          <w:rFonts w:ascii="Times New Roman" w:hAnsi="Times New Roman" w:cs="Times New Roman"/>
          <w:szCs w:val="24"/>
        </w:rPr>
        <w:t>s</w:t>
      </w:r>
      <w:r w:rsidR="00AA1C60" w:rsidRPr="00830B98">
        <w:rPr>
          <w:rFonts w:ascii="Times New Roman" w:hAnsi="Times New Roman" w:cs="Times New Roman"/>
          <w:szCs w:val="24"/>
        </w:rPr>
        <w:t>tatado irregularida</w:t>
      </w:r>
      <w:r w:rsidR="00520163" w:rsidRPr="00830B98">
        <w:rPr>
          <w:rFonts w:ascii="Times New Roman" w:hAnsi="Times New Roman" w:cs="Times New Roman"/>
          <w:szCs w:val="24"/>
        </w:rPr>
        <w:t>des, a</w:t>
      </w:r>
      <w:r w:rsidR="00AA1C60" w:rsidRPr="00830B98">
        <w:rPr>
          <w:rFonts w:ascii="Times New Roman" w:hAnsi="Times New Roman" w:cs="Times New Roman"/>
          <w:szCs w:val="24"/>
        </w:rPr>
        <w:t xml:space="preserve"> empresa responsável deverá </w:t>
      </w:r>
      <w:r w:rsidR="00520163" w:rsidRPr="00830B98">
        <w:rPr>
          <w:rFonts w:ascii="Times New Roman" w:hAnsi="Times New Roman" w:cs="Times New Roman"/>
          <w:szCs w:val="24"/>
        </w:rPr>
        <w:lastRenderedPageBreak/>
        <w:t xml:space="preserve">corrigi-las dentro de um prazo </w:t>
      </w:r>
      <w:r w:rsidR="00D3084B" w:rsidRPr="00830B98">
        <w:rPr>
          <w:rFonts w:ascii="Times New Roman" w:hAnsi="Times New Roman" w:cs="Times New Roman"/>
          <w:szCs w:val="24"/>
        </w:rPr>
        <w:t>pré-estabelecido</w:t>
      </w:r>
      <w:r w:rsidR="00520163" w:rsidRPr="00830B98">
        <w:rPr>
          <w:rFonts w:ascii="Times New Roman" w:hAnsi="Times New Roman" w:cs="Times New Roman"/>
          <w:szCs w:val="24"/>
        </w:rPr>
        <w:t xml:space="preserve"> pelo fiscal da obra. O custo relativo a estas adequações é de responsabilidade única da empresa contratada.   </w:t>
      </w:r>
    </w:p>
    <w:p w:rsidR="00A55D28" w:rsidRPr="00830B98" w:rsidRDefault="00520163" w:rsidP="00E75098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 xml:space="preserve">As paredes deverão sem entregues sem riscos, irregularidades, marcas ou machas. Os pisos devem receber limpeza específica, sem vestígios de tinta ou riscos, isentos de resíduos ou de outros materiais.  </w:t>
      </w:r>
    </w:p>
    <w:p w:rsidR="00223243" w:rsidRDefault="00FE77E9" w:rsidP="00223243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>Ao final da</w:t>
      </w:r>
      <w:r w:rsidR="00223243">
        <w:rPr>
          <w:rFonts w:ascii="Times New Roman" w:hAnsi="Times New Roman" w:cs="Times New Roman"/>
          <w:szCs w:val="24"/>
        </w:rPr>
        <w:t xml:space="preserve"> reforma </w:t>
      </w:r>
      <w:r w:rsidR="00AA1C60" w:rsidRPr="00830B98">
        <w:rPr>
          <w:rFonts w:ascii="Times New Roman" w:hAnsi="Times New Roman" w:cs="Times New Roman"/>
          <w:szCs w:val="24"/>
        </w:rPr>
        <w:t xml:space="preserve">será efetuada a limpeza geral e a </w:t>
      </w:r>
      <w:r w:rsidRPr="00830B98">
        <w:rPr>
          <w:rFonts w:ascii="Times New Roman" w:hAnsi="Times New Roman" w:cs="Times New Roman"/>
          <w:szCs w:val="24"/>
        </w:rPr>
        <w:t>retirada de todos os materiais e/ou objetos que não fazem parte da edificação.  É de responsabilidade d</w:t>
      </w:r>
      <w:r w:rsidR="00AA1C60" w:rsidRPr="00830B98">
        <w:rPr>
          <w:rFonts w:ascii="Times New Roman" w:hAnsi="Times New Roman" w:cs="Times New Roman"/>
          <w:szCs w:val="24"/>
        </w:rPr>
        <w:t xml:space="preserve">a empreiteira </w:t>
      </w:r>
      <w:r w:rsidRPr="00830B98">
        <w:rPr>
          <w:rFonts w:ascii="Times New Roman" w:hAnsi="Times New Roman" w:cs="Times New Roman"/>
          <w:szCs w:val="24"/>
        </w:rPr>
        <w:t xml:space="preserve">realizar estes serviços. </w:t>
      </w:r>
    </w:p>
    <w:p w:rsidR="00223243" w:rsidRPr="00830B98" w:rsidRDefault="00223243" w:rsidP="00223243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>O edifício deverá ser deixado em condições de utilização e todos os equipamentos, esquadrias, instalações de água, esgoto e eletricidade, deverão ser testados na presença do fiscal da obra. Atendendo todas as condições exigidas, iniciará o processo de conclusão por meio da emissão do Atestado de Entrega Provisória de Obra.</w:t>
      </w:r>
    </w:p>
    <w:p w:rsidR="00223243" w:rsidRPr="00830B98" w:rsidRDefault="00223243" w:rsidP="00223243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830B98">
        <w:rPr>
          <w:rFonts w:ascii="Times New Roman" w:hAnsi="Times New Roman" w:cs="Times New Roman"/>
          <w:szCs w:val="24"/>
        </w:rPr>
        <w:t xml:space="preserve">Desta forma, encerra-se este memorial descritivo. </w:t>
      </w:r>
    </w:p>
    <w:p w:rsidR="00223243" w:rsidRPr="00830B98" w:rsidRDefault="00223243" w:rsidP="00D3084B">
      <w:pPr>
        <w:spacing w:line="36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Atenciosamente</w:t>
      </w:r>
    </w:p>
    <w:p w:rsidR="00D15A85" w:rsidRDefault="00D15A85" w:rsidP="00D3084B">
      <w:pPr>
        <w:spacing w:line="360" w:lineRule="auto"/>
        <w:ind w:firstLine="708"/>
        <w:jc w:val="right"/>
        <w:rPr>
          <w:rFonts w:ascii="Times New Roman" w:hAnsi="Times New Roman" w:cs="Times New Roman"/>
          <w:szCs w:val="24"/>
        </w:rPr>
      </w:pPr>
    </w:p>
    <w:p w:rsidR="00D15A85" w:rsidRDefault="00D15A85" w:rsidP="00D3084B">
      <w:pPr>
        <w:spacing w:line="360" w:lineRule="auto"/>
        <w:ind w:firstLine="708"/>
        <w:jc w:val="right"/>
        <w:rPr>
          <w:rFonts w:ascii="Times New Roman" w:hAnsi="Times New Roman" w:cs="Times New Roman"/>
          <w:szCs w:val="24"/>
        </w:rPr>
      </w:pPr>
    </w:p>
    <w:p w:rsidR="00D15A85" w:rsidRDefault="00D15A85" w:rsidP="00D3084B">
      <w:pPr>
        <w:spacing w:line="360" w:lineRule="auto"/>
        <w:ind w:firstLine="708"/>
        <w:jc w:val="right"/>
        <w:rPr>
          <w:rFonts w:ascii="Times New Roman" w:hAnsi="Times New Roman" w:cs="Times New Roman"/>
          <w:szCs w:val="24"/>
        </w:rPr>
      </w:pPr>
    </w:p>
    <w:p w:rsidR="00223243" w:rsidRPr="00D3084B" w:rsidRDefault="00104902" w:rsidP="00D3084B">
      <w:pPr>
        <w:spacing w:line="36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 xml:space="preserve">Goioxim, </w:t>
      </w:r>
      <w:r w:rsidR="00D15A85">
        <w:rPr>
          <w:rFonts w:ascii="Times New Roman" w:hAnsi="Times New Roman" w:cs="Times New Roman"/>
          <w:szCs w:val="24"/>
        </w:rPr>
        <w:t>14</w:t>
      </w:r>
      <w:r w:rsidR="00223243">
        <w:rPr>
          <w:rFonts w:ascii="Times New Roman" w:hAnsi="Times New Roman" w:cs="Times New Roman"/>
          <w:szCs w:val="24"/>
        </w:rPr>
        <w:t xml:space="preserve"> de </w:t>
      </w:r>
      <w:r w:rsidR="00D15A85">
        <w:rPr>
          <w:rFonts w:ascii="Times New Roman" w:hAnsi="Times New Roman" w:cs="Times New Roman"/>
          <w:szCs w:val="24"/>
        </w:rPr>
        <w:t>agost</w:t>
      </w:r>
      <w:r>
        <w:rPr>
          <w:rFonts w:ascii="Times New Roman" w:hAnsi="Times New Roman" w:cs="Times New Roman"/>
          <w:szCs w:val="24"/>
        </w:rPr>
        <w:t>o</w:t>
      </w:r>
      <w:r w:rsidR="00223243">
        <w:rPr>
          <w:rFonts w:ascii="Times New Roman" w:hAnsi="Times New Roman" w:cs="Times New Roman"/>
          <w:szCs w:val="24"/>
        </w:rPr>
        <w:t xml:space="preserve"> de 202</w:t>
      </w:r>
      <w:r w:rsidR="00D15A85">
        <w:rPr>
          <w:rFonts w:ascii="Times New Roman" w:hAnsi="Times New Roman" w:cs="Times New Roman"/>
          <w:szCs w:val="24"/>
        </w:rPr>
        <w:t>4</w:t>
      </w:r>
    </w:p>
    <w:p w:rsidR="00D15A85" w:rsidRDefault="00D15A85" w:rsidP="00223243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</w:p>
    <w:p w:rsidR="00D15A85" w:rsidRDefault="00D15A85" w:rsidP="00223243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</w:p>
    <w:p w:rsidR="00D15A85" w:rsidRDefault="00D15A85" w:rsidP="00223243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</w:p>
    <w:p w:rsidR="00D15A85" w:rsidRDefault="00D15A85" w:rsidP="00223243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</w:p>
    <w:p w:rsidR="00D15A85" w:rsidRDefault="00223243" w:rsidP="00D15A85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</w:t>
      </w:r>
      <w:r w:rsidRPr="00ED2E68">
        <w:rPr>
          <w:rFonts w:ascii="Times New Roman" w:hAnsi="Times New Roman" w:cs="Times New Roman"/>
          <w:szCs w:val="24"/>
        </w:rPr>
        <w:t>________</w:t>
      </w:r>
      <w:r>
        <w:rPr>
          <w:rFonts w:ascii="Times New Roman" w:hAnsi="Times New Roman" w:cs="Times New Roman"/>
          <w:szCs w:val="24"/>
        </w:rPr>
        <w:t>_________</w:t>
      </w:r>
      <w:r w:rsidRPr="00ED2E68">
        <w:rPr>
          <w:rFonts w:ascii="Times New Roman" w:hAnsi="Times New Roman" w:cs="Times New Roman"/>
          <w:szCs w:val="24"/>
        </w:rPr>
        <w:t>________</w:t>
      </w:r>
      <w:r>
        <w:rPr>
          <w:rFonts w:ascii="Times New Roman" w:hAnsi="Times New Roman" w:cs="Times New Roman"/>
          <w:szCs w:val="24"/>
        </w:rPr>
        <w:t>___</w:t>
      </w:r>
      <w:r w:rsidRPr="00ED2E68">
        <w:rPr>
          <w:rFonts w:ascii="Times New Roman" w:hAnsi="Times New Roman" w:cs="Times New Roman"/>
          <w:szCs w:val="24"/>
        </w:rPr>
        <w:t>_____</w:t>
      </w:r>
    </w:p>
    <w:p w:rsidR="00223243" w:rsidRPr="00ED2E68" w:rsidRDefault="00D15A85" w:rsidP="00D15A85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Anderson Bittencourt</w:t>
      </w:r>
    </w:p>
    <w:p w:rsidR="00223243" w:rsidRPr="00ED2E68" w:rsidRDefault="00223243" w:rsidP="00D15A85">
      <w:pPr>
        <w:jc w:val="center"/>
        <w:rPr>
          <w:rFonts w:ascii="Times New Roman" w:hAnsi="Times New Roman" w:cs="Times New Roman"/>
          <w:szCs w:val="24"/>
        </w:rPr>
      </w:pPr>
      <w:r w:rsidRPr="00ED2E68">
        <w:rPr>
          <w:rFonts w:ascii="Times New Roman" w:hAnsi="Times New Roman" w:cs="Times New Roman"/>
          <w:szCs w:val="24"/>
        </w:rPr>
        <w:t xml:space="preserve">Engenheiro Civil CREA – PR </w:t>
      </w:r>
      <w:r w:rsidR="00D15A85">
        <w:rPr>
          <w:rFonts w:ascii="Times New Roman" w:hAnsi="Times New Roman" w:cs="Times New Roman"/>
          <w:szCs w:val="24"/>
        </w:rPr>
        <w:t>47.806</w:t>
      </w:r>
      <w:r w:rsidRPr="00ED2E68">
        <w:rPr>
          <w:rFonts w:ascii="Times New Roman" w:hAnsi="Times New Roman" w:cs="Times New Roman"/>
          <w:szCs w:val="24"/>
        </w:rPr>
        <w:t>/D</w:t>
      </w:r>
    </w:p>
    <w:p w:rsidR="00223243" w:rsidRDefault="00223243" w:rsidP="00D15A85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Responsável técnico</w:t>
      </w:r>
    </w:p>
    <w:p w:rsidR="00830B98" w:rsidRDefault="00830B98" w:rsidP="008B146A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830B98" w:rsidSect="00F03A3D">
      <w:headerReference w:type="default" r:id="rId8"/>
      <w:pgSz w:w="11907" w:h="16840" w:code="9"/>
      <w:pgMar w:top="2268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B0E" w:rsidRDefault="007B7B0E">
      <w:r>
        <w:separator/>
      </w:r>
    </w:p>
  </w:endnote>
  <w:endnote w:type="continuationSeparator" w:id="0">
    <w:p w:rsidR="007B7B0E" w:rsidRDefault="007B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B0E" w:rsidRDefault="007B7B0E">
      <w:r>
        <w:separator/>
      </w:r>
    </w:p>
  </w:footnote>
  <w:footnote w:type="continuationSeparator" w:id="0">
    <w:p w:rsidR="007B7B0E" w:rsidRDefault="007B7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61C2" w:rsidRPr="00822A16" w:rsidRDefault="007B7B0E" w:rsidP="00822A16">
    <w:pPr>
      <w:pStyle w:val="Cabealho"/>
      <w:tabs>
        <w:tab w:val="clear" w:pos="4419"/>
        <w:tab w:val="clear" w:pos="8838"/>
        <w:tab w:val="left" w:pos="3569"/>
      </w:tabs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9.1pt;margin-top:-1.1pt;width:233.4pt;height:75.85pt;z-index:251658240" stroked="f">
          <v:textbox style="mso-next-textbox:#_x0000_s2050">
            <w:txbxContent>
              <w:p w:rsidR="00E461C2" w:rsidRPr="00822A16" w:rsidRDefault="00E461C2" w:rsidP="00822A16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822A16">
                  <w:rPr>
                    <w:b/>
                    <w:sz w:val="16"/>
                    <w:szCs w:val="16"/>
                  </w:rPr>
                  <w:t>PREFEITURA MUNICIPAL DE GOIOXIM</w:t>
                </w:r>
              </w:p>
              <w:p w:rsidR="00E461C2" w:rsidRPr="00822A16" w:rsidRDefault="00E461C2" w:rsidP="00822A16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822A16">
                  <w:rPr>
                    <w:b/>
                    <w:sz w:val="16"/>
                    <w:szCs w:val="16"/>
                  </w:rPr>
                  <w:t>ESTADO DO PARANÁ</w:t>
                </w:r>
              </w:p>
              <w:p w:rsidR="00E461C2" w:rsidRPr="00822A16" w:rsidRDefault="00E461C2" w:rsidP="00822A16">
                <w:pPr>
                  <w:jc w:val="center"/>
                  <w:rPr>
                    <w:b/>
                    <w:sz w:val="6"/>
                    <w:szCs w:val="6"/>
                  </w:rPr>
                </w:pPr>
              </w:p>
              <w:p w:rsidR="00E461C2" w:rsidRPr="00D94221" w:rsidRDefault="00E461C2" w:rsidP="00822A16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822A16">
                  <w:rPr>
                    <w:b/>
                    <w:sz w:val="16"/>
                    <w:szCs w:val="16"/>
                  </w:rPr>
                  <w:t>RUA LAURINDO CORDEIRO DE SOUZA, 184- CENTRO - CEP. 85.162-000</w:t>
                </w:r>
                <w:r>
                  <w:rPr>
                    <w:b/>
                    <w:sz w:val="16"/>
                    <w:szCs w:val="16"/>
                  </w:rPr>
                  <w:t xml:space="preserve"> - </w:t>
                </w:r>
                <w:r w:rsidRPr="00D94221">
                  <w:rPr>
                    <w:b/>
                    <w:sz w:val="16"/>
                    <w:szCs w:val="16"/>
                  </w:rPr>
                  <w:t>GOIOXIM - PR</w:t>
                </w:r>
              </w:p>
              <w:p w:rsidR="00E461C2" w:rsidRPr="00822A16" w:rsidRDefault="00E461C2" w:rsidP="00822A16">
                <w:pPr>
                  <w:jc w:val="center"/>
                  <w:rPr>
                    <w:b/>
                    <w:sz w:val="16"/>
                    <w:szCs w:val="16"/>
                    <w:lang w:val="en-US"/>
                  </w:rPr>
                </w:pPr>
                <w:r w:rsidRPr="00822A16">
                  <w:rPr>
                    <w:b/>
                    <w:sz w:val="16"/>
                    <w:szCs w:val="16"/>
                    <w:lang w:val="en-US"/>
                  </w:rPr>
                  <w:t xml:space="preserve">Email: contgoi@yahoo.com.br </w:t>
                </w:r>
                <w:proofErr w:type="spellStart"/>
                <w:r w:rsidRPr="00822A16">
                  <w:rPr>
                    <w:b/>
                    <w:sz w:val="16"/>
                    <w:szCs w:val="16"/>
                    <w:lang w:val="en-US"/>
                  </w:rPr>
                  <w:t>fone</w:t>
                </w:r>
                <w:proofErr w:type="spellEnd"/>
                <w:r w:rsidRPr="00822A16">
                  <w:rPr>
                    <w:b/>
                    <w:sz w:val="16"/>
                    <w:szCs w:val="16"/>
                    <w:lang w:val="en-US"/>
                  </w:rPr>
                  <w:t>/fax (042) 3656-1002</w:t>
                </w:r>
              </w:p>
              <w:p w:rsidR="00E461C2" w:rsidRPr="00822A16" w:rsidRDefault="00E461C2" w:rsidP="00822A16">
                <w:pPr>
                  <w:jc w:val="center"/>
                  <w:rPr>
                    <w:b/>
                    <w:sz w:val="6"/>
                    <w:szCs w:val="6"/>
                    <w:lang w:val="en-US"/>
                  </w:rPr>
                </w:pPr>
              </w:p>
              <w:p w:rsidR="00E461C2" w:rsidRPr="00822A16" w:rsidRDefault="00E461C2" w:rsidP="00822A16">
                <w:pPr>
                  <w:jc w:val="center"/>
                  <w:rPr>
                    <w:b/>
                    <w:sz w:val="16"/>
                    <w:szCs w:val="16"/>
                    <w:lang w:val="en-US"/>
                  </w:rPr>
                </w:pPr>
                <w:r w:rsidRPr="00822A16">
                  <w:rPr>
                    <w:b/>
                    <w:sz w:val="16"/>
                    <w:szCs w:val="16"/>
                  </w:rPr>
                  <w:t>CNPJ. 01.607.627/0001-78</w:t>
                </w:r>
              </w:p>
            </w:txbxContent>
          </v:textbox>
        </v:shape>
      </w:pict>
    </w:r>
    <w:r>
      <w:rPr>
        <w:noProof/>
        <w:sz w:val="20"/>
      </w:rPr>
      <w:pict>
        <v:shape id="_x0000_s2049" type="#_x0000_t202" style="position:absolute;margin-left:333pt;margin-top:-10.1pt;width:90pt;height:108pt;z-index:251657216" stroked="f">
          <v:textbox style="mso-next-textbox:#_x0000_s2049">
            <w:txbxContent>
              <w:p w:rsidR="00E461C2" w:rsidRDefault="00E461C2">
                <w:pPr>
                  <w:jc w:val="center"/>
                  <w:rPr>
                    <w:b/>
                    <w:sz w:val="22"/>
                    <w:szCs w:val="16"/>
                  </w:rPr>
                </w:pPr>
              </w:p>
              <w:p w:rsidR="00E461C2" w:rsidRDefault="00E461C2">
                <w:pPr>
                  <w:jc w:val="center"/>
                  <w:rPr>
                    <w:lang w:val="en-US"/>
                  </w:rPr>
                </w:pPr>
              </w:p>
              <w:p w:rsidR="00E461C2" w:rsidRDefault="00E461C2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E461C2">
      <w:rPr>
        <w:noProof/>
        <w:lang w:eastAsia="pt-BR"/>
      </w:rPr>
      <w:drawing>
        <wp:inline distT="0" distB="0" distL="0" distR="0">
          <wp:extent cx="1066800" cy="112395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123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461C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9792C"/>
    <w:multiLevelType w:val="hybridMultilevel"/>
    <w:tmpl w:val="3DBE3184"/>
    <w:lvl w:ilvl="0" w:tplc="954E4D4E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8340DB"/>
    <w:multiLevelType w:val="hybridMultilevel"/>
    <w:tmpl w:val="FFCCD9C0"/>
    <w:lvl w:ilvl="0" w:tplc="2AC2A9C2">
      <w:start w:val="1"/>
      <w:numFmt w:val="decimalZero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31FC2"/>
    <w:multiLevelType w:val="hybridMultilevel"/>
    <w:tmpl w:val="4AF888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F4BAF"/>
    <w:multiLevelType w:val="multilevel"/>
    <w:tmpl w:val="40F43A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6A2011"/>
    <w:multiLevelType w:val="multilevel"/>
    <w:tmpl w:val="DBBC49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  <w:b w:val="0"/>
      </w:rPr>
    </w:lvl>
  </w:abstractNum>
  <w:abstractNum w:abstractNumId="5" w15:restartNumberingAfterBreak="0">
    <w:nsid w:val="2E9B3A89"/>
    <w:multiLevelType w:val="multilevel"/>
    <w:tmpl w:val="9698E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abstractNum w:abstractNumId="6" w15:restartNumberingAfterBreak="0">
    <w:nsid w:val="340A2717"/>
    <w:multiLevelType w:val="hybridMultilevel"/>
    <w:tmpl w:val="38545BD6"/>
    <w:lvl w:ilvl="0" w:tplc="B220F3B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15348"/>
    <w:multiLevelType w:val="multilevel"/>
    <w:tmpl w:val="9698E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abstractNum w:abstractNumId="8" w15:restartNumberingAfterBreak="0">
    <w:nsid w:val="40D44DAD"/>
    <w:multiLevelType w:val="hybridMultilevel"/>
    <w:tmpl w:val="F446B81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CC4E3E"/>
    <w:multiLevelType w:val="multilevel"/>
    <w:tmpl w:val="C85E68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4D7E289A"/>
    <w:multiLevelType w:val="hybridMultilevel"/>
    <w:tmpl w:val="93C80E02"/>
    <w:lvl w:ilvl="0" w:tplc="BE8A32C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55347E54"/>
    <w:multiLevelType w:val="hybridMultilevel"/>
    <w:tmpl w:val="9872F8D2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2211A8"/>
    <w:multiLevelType w:val="multilevel"/>
    <w:tmpl w:val="9698E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abstractNum w:abstractNumId="13" w15:restartNumberingAfterBreak="0">
    <w:nsid w:val="59EB61ED"/>
    <w:multiLevelType w:val="hybridMultilevel"/>
    <w:tmpl w:val="289A26CA"/>
    <w:lvl w:ilvl="0" w:tplc="0416000F">
      <w:start w:val="1"/>
      <w:numFmt w:val="decimal"/>
      <w:lvlText w:val="%1.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5BE10B0A"/>
    <w:multiLevelType w:val="hybridMultilevel"/>
    <w:tmpl w:val="05BC5AA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31D3B"/>
    <w:multiLevelType w:val="multilevel"/>
    <w:tmpl w:val="298C56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abstractNum w:abstractNumId="16" w15:restartNumberingAfterBreak="0">
    <w:nsid w:val="62867FC7"/>
    <w:multiLevelType w:val="hybridMultilevel"/>
    <w:tmpl w:val="47EEF7A2"/>
    <w:lvl w:ilvl="0" w:tplc="7916D93A">
      <w:start w:val="256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107BAE"/>
    <w:multiLevelType w:val="hybridMultilevel"/>
    <w:tmpl w:val="C7C67CA2"/>
    <w:lvl w:ilvl="0" w:tplc="C5FE3AB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9D1228"/>
    <w:multiLevelType w:val="multilevel"/>
    <w:tmpl w:val="63FA07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9" w15:restartNumberingAfterBreak="0">
    <w:nsid w:val="6C43091A"/>
    <w:multiLevelType w:val="multilevel"/>
    <w:tmpl w:val="9698E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abstractNum w:abstractNumId="20" w15:restartNumberingAfterBreak="0">
    <w:nsid w:val="70176AF0"/>
    <w:multiLevelType w:val="multilevel"/>
    <w:tmpl w:val="9698E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16"/>
  </w:num>
  <w:num w:numId="5">
    <w:abstractNumId w:val="11"/>
  </w:num>
  <w:num w:numId="6">
    <w:abstractNumId w:val="2"/>
  </w:num>
  <w:num w:numId="7">
    <w:abstractNumId w:val="10"/>
  </w:num>
  <w:num w:numId="8">
    <w:abstractNumId w:val="14"/>
  </w:num>
  <w:num w:numId="9">
    <w:abstractNumId w:val="9"/>
  </w:num>
  <w:num w:numId="10">
    <w:abstractNumId w:val="8"/>
  </w:num>
  <w:num w:numId="11">
    <w:abstractNumId w:val="13"/>
  </w:num>
  <w:num w:numId="12">
    <w:abstractNumId w:val="6"/>
  </w:num>
  <w:num w:numId="13">
    <w:abstractNumId w:val="3"/>
  </w:num>
  <w:num w:numId="14">
    <w:abstractNumId w:val="4"/>
  </w:num>
  <w:num w:numId="15">
    <w:abstractNumId w:val="18"/>
  </w:num>
  <w:num w:numId="16">
    <w:abstractNumId w:val="15"/>
  </w:num>
  <w:num w:numId="17">
    <w:abstractNumId w:val="5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086"/>
    <w:rsid w:val="00000C13"/>
    <w:rsid w:val="00000EAE"/>
    <w:rsid w:val="00001D22"/>
    <w:rsid w:val="00001FB9"/>
    <w:rsid w:val="0000402C"/>
    <w:rsid w:val="0001119E"/>
    <w:rsid w:val="00017F46"/>
    <w:rsid w:val="00020198"/>
    <w:rsid w:val="000255EF"/>
    <w:rsid w:val="00026DB1"/>
    <w:rsid w:val="00032499"/>
    <w:rsid w:val="0003739C"/>
    <w:rsid w:val="0005268A"/>
    <w:rsid w:val="00052F20"/>
    <w:rsid w:val="0005363C"/>
    <w:rsid w:val="0005370F"/>
    <w:rsid w:val="00055C44"/>
    <w:rsid w:val="00056046"/>
    <w:rsid w:val="00060D54"/>
    <w:rsid w:val="00060F52"/>
    <w:rsid w:val="0006211C"/>
    <w:rsid w:val="0006213F"/>
    <w:rsid w:val="00063B35"/>
    <w:rsid w:val="00070A2E"/>
    <w:rsid w:val="00073A4E"/>
    <w:rsid w:val="000752F2"/>
    <w:rsid w:val="000753BF"/>
    <w:rsid w:val="00075C4B"/>
    <w:rsid w:val="00080274"/>
    <w:rsid w:val="00082CED"/>
    <w:rsid w:val="000841C1"/>
    <w:rsid w:val="00084F62"/>
    <w:rsid w:val="00086F9B"/>
    <w:rsid w:val="00090518"/>
    <w:rsid w:val="000927D9"/>
    <w:rsid w:val="00094492"/>
    <w:rsid w:val="0009486A"/>
    <w:rsid w:val="00097071"/>
    <w:rsid w:val="00097F8F"/>
    <w:rsid w:val="000A00A5"/>
    <w:rsid w:val="000A1975"/>
    <w:rsid w:val="000A3C4D"/>
    <w:rsid w:val="000A7556"/>
    <w:rsid w:val="000A7E47"/>
    <w:rsid w:val="000B16C3"/>
    <w:rsid w:val="000B378B"/>
    <w:rsid w:val="000C0086"/>
    <w:rsid w:val="000C1E1C"/>
    <w:rsid w:val="000C2693"/>
    <w:rsid w:val="000C443B"/>
    <w:rsid w:val="000D396D"/>
    <w:rsid w:val="000D4409"/>
    <w:rsid w:val="000D7D17"/>
    <w:rsid w:val="00100CC1"/>
    <w:rsid w:val="001034D1"/>
    <w:rsid w:val="00104902"/>
    <w:rsid w:val="0010638C"/>
    <w:rsid w:val="00106B9E"/>
    <w:rsid w:val="00107C27"/>
    <w:rsid w:val="00113962"/>
    <w:rsid w:val="001146E0"/>
    <w:rsid w:val="00114C57"/>
    <w:rsid w:val="001174C7"/>
    <w:rsid w:val="00120675"/>
    <w:rsid w:val="001275EF"/>
    <w:rsid w:val="00133EB7"/>
    <w:rsid w:val="001358BA"/>
    <w:rsid w:val="00141AF3"/>
    <w:rsid w:val="00151265"/>
    <w:rsid w:val="001538B0"/>
    <w:rsid w:val="00155D83"/>
    <w:rsid w:val="00163558"/>
    <w:rsid w:val="0016357D"/>
    <w:rsid w:val="0016779C"/>
    <w:rsid w:val="001724DF"/>
    <w:rsid w:val="0017494A"/>
    <w:rsid w:val="00174CC6"/>
    <w:rsid w:val="001768FE"/>
    <w:rsid w:val="00183F91"/>
    <w:rsid w:val="001855AB"/>
    <w:rsid w:val="001868BB"/>
    <w:rsid w:val="001878A1"/>
    <w:rsid w:val="0019272D"/>
    <w:rsid w:val="00192D4A"/>
    <w:rsid w:val="0019379D"/>
    <w:rsid w:val="00193D66"/>
    <w:rsid w:val="00194530"/>
    <w:rsid w:val="001A0029"/>
    <w:rsid w:val="001B2161"/>
    <w:rsid w:val="001B67C4"/>
    <w:rsid w:val="001C2037"/>
    <w:rsid w:val="001C5F5A"/>
    <w:rsid w:val="001D00A3"/>
    <w:rsid w:val="001D20C5"/>
    <w:rsid w:val="001D2AF4"/>
    <w:rsid w:val="001E55DC"/>
    <w:rsid w:val="001E6B14"/>
    <w:rsid w:val="001E75D5"/>
    <w:rsid w:val="001E7698"/>
    <w:rsid w:val="001F0335"/>
    <w:rsid w:val="001F3076"/>
    <w:rsid w:val="00200C2B"/>
    <w:rsid w:val="002027E0"/>
    <w:rsid w:val="00211DAB"/>
    <w:rsid w:val="00213090"/>
    <w:rsid w:val="00213DAB"/>
    <w:rsid w:val="0021756D"/>
    <w:rsid w:val="0022032A"/>
    <w:rsid w:val="00221ABD"/>
    <w:rsid w:val="00223243"/>
    <w:rsid w:val="002238C0"/>
    <w:rsid w:val="00224FE5"/>
    <w:rsid w:val="00226B56"/>
    <w:rsid w:val="002307FC"/>
    <w:rsid w:val="00232F54"/>
    <w:rsid w:val="002343E9"/>
    <w:rsid w:val="00246A15"/>
    <w:rsid w:val="0025207D"/>
    <w:rsid w:val="00252096"/>
    <w:rsid w:val="002534D1"/>
    <w:rsid w:val="00256109"/>
    <w:rsid w:val="00257851"/>
    <w:rsid w:val="00260E7A"/>
    <w:rsid w:val="00262274"/>
    <w:rsid w:val="00262F07"/>
    <w:rsid w:val="00263E42"/>
    <w:rsid w:val="0026432A"/>
    <w:rsid w:val="00265378"/>
    <w:rsid w:val="00282256"/>
    <w:rsid w:val="0028432F"/>
    <w:rsid w:val="00292E4D"/>
    <w:rsid w:val="00294E8C"/>
    <w:rsid w:val="00297145"/>
    <w:rsid w:val="00297E7B"/>
    <w:rsid w:val="002A03B2"/>
    <w:rsid w:val="002A1AAA"/>
    <w:rsid w:val="002A6335"/>
    <w:rsid w:val="002A64C3"/>
    <w:rsid w:val="002A7D18"/>
    <w:rsid w:val="002B05FA"/>
    <w:rsid w:val="002B133F"/>
    <w:rsid w:val="002B3EF6"/>
    <w:rsid w:val="002C02F2"/>
    <w:rsid w:val="002C2584"/>
    <w:rsid w:val="002C2EF3"/>
    <w:rsid w:val="002C50DE"/>
    <w:rsid w:val="002C7F01"/>
    <w:rsid w:val="002D1F5C"/>
    <w:rsid w:val="002D2FF5"/>
    <w:rsid w:val="002D3BF4"/>
    <w:rsid w:val="002E270C"/>
    <w:rsid w:val="002E305F"/>
    <w:rsid w:val="002E362D"/>
    <w:rsid w:val="002F36C1"/>
    <w:rsid w:val="002F5B79"/>
    <w:rsid w:val="003014FD"/>
    <w:rsid w:val="0030380F"/>
    <w:rsid w:val="00305049"/>
    <w:rsid w:val="00306B9D"/>
    <w:rsid w:val="00315F11"/>
    <w:rsid w:val="00316121"/>
    <w:rsid w:val="00316C87"/>
    <w:rsid w:val="00317514"/>
    <w:rsid w:val="00322B94"/>
    <w:rsid w:val="003252C4"/>
    <w:rsid w:val="00334FB8"/>
    <w:rsid w:val="00335291"/>
    <w:rsid w:val="003366B8"/>
    <w:rsid w:val="00340542"/>
    <w:rsid w:val="00342BCA"/>
    <w:rsid w:val="00345F73"/>
    <w:rsid w:val="003465BB"/>
    <w:rsid w:val="00346EEB"/>
    <w:rsid w:val="00352CEA"/>
    <w:rsid w:val="003532B2"/>
    <w:rsid w:val="00355113"/>
    <w:rsid w:val="00355C0B"/>
    <w:rsid w:val="0036108A"/>
    <w:rsid w:val="0036158E"/>
    <w:rsid w:val="00362E38"/>
    <w:rsid w:val="00371566"/>
    <w:rsid w:val="0037355B"/>
    <w:rsid w:val="00374EE7"/>
    <w:rsid w:val="0037530D"/>
    <w:rsid w:val="003819E7"/>
    <w:rsid w:val="003834FE"/>
    <w:rsid w:val="00383CD2"/>
    <w:rsid w:val="0038697D"/>
    <w:rsid w:val="00386EC2"/>
    <w:rsid w:val="00391E34"/>
    <w:rsid w:val="00394BC2"/>
    <w:rsid w:val="003957E2"/>
    <w:rsid w:val="00395B8A"/>
    <w:rsid w:val="003A051D"/>
    <w:rsid w:val="003A1A05"/>
    <w:rsid w:val="003A1D1A"/>
    <w:rsid w:val="003A21F6"/>
    <w:rsid w:val="003A293F"/>
    <w:rsid w:val="003A2D3B"/>
    <w:rsid w:val="003A5779"/>
    <w:rsid w:val="003A698C"/>
    <w:rsid w:val="003A6B9F"/>
    <w:rsid w:val="003B175F"/>
    <w:rsid w:val="003B31D4"/>
    <w:rsid w:val="003B442D"/>
    <w:rsid w:val="003B7E2B"/>
    <w:rsid w:val="003C0A42"/>
    <w:rsid w:val="003C2AF6"/>
    <w:rsid w:val="003C2C72"/>
    <w:rsid w:val="003C3ABE"/>
    <w:rsid w:val="003C5195"/>
    <w:rsid w:val="003C76E3"/>
    <w:rsid w:val="003C784A"/>
    <w:rsid w:val="003D0072"/>
    <w:rsid w:val="003D2098"/>
    <w:rsid w:val="003D530E"/>
    <w:rsid w:val="003E44DE"/>
    <w:rsid w:val="003E5398"/>
    <w:rsid w:val="003E6C15"/>
    <w:rsid w:val="003E7DED"/>
    <w:rsid w:val="003F170A"/>
    <w:rsid w:val="003F1B24"/>
    <w:rsid w:val="003F3460"/>
    <w:rsid w:val="003F4785"/>
    <w:rsid w:val="003F4AFC"/>
    <w:rsid w:val="003F578A"/>
    <w:rsid w:val="00400CD0"/>
    <w:rsid w:val="0040192D"/>
    <w:rsid w:val="00401BFD"/>
    <w:rsid w:val="004021C6"/>
    <w:rsid w:val="004022F7"/>
    <w:rsid w:val="00404C10"/>
    <w:rsid w:val="0040716A"/>
    <w:rsid w:val="00407204"/>
    <w:rsid w:val="00411CC5"/>
    <w:rsid w:val="00415985"/>
    <w:rsid w:val="00416BA7"/>
    <w:rsid w:val="00421D6F"/>
    <w:rsid w:val="00421EE2"/>
    <w:rsid w:val="00424322"/>
    <w:rsid w:val="00430F79"/>
    <w:rsid w:val="00431179"/>
    <w:rsid w:val="00435A1F"/>
    <w:rsid w:val="00437F9F"/>
    <w:rsid w:val="00440809"/>
    <w:rsid w:val="00441575"/>
    <w:rsid w:val="00442392"/>
    <w:rsid w:val="00442EE3"/>
    <w:rsid w:val="00450B26"/>
    <w:rsid w:val="00453520"/>
    <w:rsid w:val="004605B1"/>
    <w:rsid w:val="0046072B"/>
    <w:rsid w:val="00462971"/>
    <w:rsid w:val="00465073"/>
    <w:rsid w:val="00466666"/>
    <w:rsid w:val="00475127"/>
    <w:rsid w:val="00475C0D"/>
    <w:rsid w:val="00483089"/>
    <w:rsid w:val="00483504"/>
    <w:rsid w:val="004925E4"/>
    <w:rsid w:val="00492F11"/>
    <w:rsid w:val="0049528D"/>
    <w:rsid w:val="00495752"/>
    <w:rsid w:val="004A1038"/>
    <w:rsid w:val="004A179B"/>
    <w:rsid w:val="004B1C99"/>
    <w:rsid w:val="004B7CD4"/>
    <w:rsid w:val="004C2A17"/>
    <w:rsid w:val="004C5316"/>
    <w:rsid w:val="004C789A"/>
    <w:rsid w:val="004D1C40"/>
    <w:rsid w:val="004D2D87"/>
    <w:rsid w:val="004D3502"/>
    <w:rsid w:val="004D3FB9"/>
    <w:rsid w:val="004E4668"/>
    <w:rsid w:val="004E67A5"/>
    <w:rsid w:val="004E7501"/>
    <w:rsid w:val="004E7DA1"/>
    <w:rsid w:val="004F3CD4"/>
    <w:rsid w:val="00501082"/>
    <w:rsid w:val="00502B53"/>
    <w:rsid w:val="00503C2D"/>
    <w:rsid w:val="00507E33"/>
    <w:rsid w:val="00510460"/>
    <w:rsid w:val="00512632"/>
    <w:rsid w:val="00514CDE"/>
    <w:rsid w:val="00516966"/>
    <w:rsid w:val="00520163"/>
    <w:rsid w:val="00524A2A"/>
    <w:rsid w:val="0052514B"/>
    <w:rsid w:val="005277ED"/>
    <w:rsid w:val="0053008F"/>
    <w:rsid w:val="00531DF6"/>
    <w:rsid w:val="00534E61"/>
    <w:rsid w:val="00535581"/>
    <w:rsid w:val="00535F33"/>
    <w:rsid w:val="00536F12"/>
    <w:rsid w:val="00541EE0"/>
    <w:rsid w:val="005504A1"/>
    <w:rsid w:val="00550AB0"/>
    <w:rsid w:val="005531B0"/>
    <w:rsid w:val="005544FD"/>
    <w:rsid w:val="0056403B"/>
    <w:rsid w:val="00564AA0"/>
    <w:rsid w:val="00572C70"/>
    <w:rsid w:val="00576114"/>
    <w:rsid w:val="00576E8C"/>
    <w:rsid w:val="0058046F"/>
    <w:rsid w:val="005920D4"/>
    <w:rsid w:val="0059265E"/>
    <w:rsid w:val="00595300"/>
    <w:rsid w:val="0059594A"/>
    <w:rsid w:val="005A1205"/>
    <w:rsid w:val="005A25CE"/>
    <w:rsid w:val="005A2D95"/>
    <w:rsid w:val="005A5230"/>
    <w:rsid w:val="005A6895"/>
    <w:rsid w:val="005A76ED"/>
    <w:rsid w:val="005B7ADA"/>
    <w:rsid w:val="005C0BC6"/>
    <w:rsid w:val="005C1930"/>
    <w:rsid w:val="005D2E43"/>
    <w:rsid w:val="005D303B"/>
    <w:rsid w:val="005D604C"/>
    <w:rsid w:val="005D7006"/>
    <w:rsid w:val="005D74CA"/>
    <w:rsid w:val="005E1A2B"/>
    <w:rsid w:val="005E3383"/>
    <w:rsid w:val="005E3C6D"/>
    <w:rsid w:val="005E3D41"/>
    <w:rsid w:val="005E6AE1"/>
    <w:rsid w:val="005E729B"/>
    <w:rsid w:val="005E73B4"/>
    <w:rsid w:val="005F08F0"/>
    <w:rsid w:val="005F5AC4"/>
    <w:rsid w:val="00600F65"/>
    <w:rsid w:val="006015A9"/>
    <w:rsid w:val="00606C8C"/>
    <w:rsid w:val="00606E2C"/>
    <w:rsid w:val="0061216C"/>
    <w:rsid w:val="006145A1"/>
    <w:rsid w:val="00616EEC"/>
    <w:rsid w:val="00621E23"/>
    <w:rsid w:val="006235A0"/>
    <w:rsid w:val="0062405D"/>
    <w:rsid w:val="006249C0"/>
    <w:rsid w:val="00625DD2"/>
    <w:rsid w:val="00627F72"/>
    <w:rsid w:val="006304B4"/>
    <w:rsid w:val="006339B1"/>
    <w:rsid w:val="0063411A"/>
    <w:rsid w:val="00635AF2"/>
    <w:rsid w:val="00636243"/>
    <w:rsid w:val="00636FBC"/>
    <w:rsid w:val="00637207"/>
    <w:rsid w:val="006373E4"/>
    <w:rsid w:val="00642332"/>
    <w:rsid w:val="006437D5"/>
    <w:rsid w:val="00643DE9"/>
    <w:rsid w:val="00644F20"/>
    <w:rsid w:val="006453A1"/>
    <w:rsid w:val="00645A48"/>
    <w:rsid w:val="00651A56"/>
    <w:rsid w:val="006556AD"/>
    <w:rsid w:val="00655AAA"/>
    <w:rsid w:val="00656E95"/>
    <w:rsid w:val="00657BC1"/>
    <w:rsid w:val="006676BF"/>
    <w:rsid w:val="006728F6"/>
    <w:rsid w:val="0067389E"/>
    <w:rsid w:val="0067514A"/>
    <w:rsid w:val="00682B18"/>
    <w:rsid w:val="00690A79"/>
    <w:rsid w:val="006950CF"/>
    <w:rsid w:val="00696D07"/>
    <w:rsid w:val="006B2FA1"/>
    <w:rsid w:val="006B33E7"/>
    <w:rsid w:val="006B67FE"/>
    <w:rsid w:val="006C216F"/>
    <w:rsid w:val="006D02D8"/>
    <w:rsid w:val="006D1CA1"/>
    <w:rsid w:val="006D41D4"/>
    <w:rsid w:val="006D4554"/>
    <w:rsid w:val="006D790D"/>
    <w:rsid w:val="006E083D"/>
    <w:rsid w:val="006E3A71"/>
    <w:rsid w:val="006E43D0"/>
    <w:rsid w:val="006E50C8"/>
    <w:rsid w:val="006E6D2B"/>
    <w:rsid w:val="006F03FF"/>
    <w:rsid w:val="00701A7F"/>
    <w:rsid w:val="00702DD4"/>
    <w:rsid w:val="00703BC1"/>
    <w:rsid w:val="0070490E"/>
    <w:rsid w:val="00707444"/>
    <w:rsid w:val="00715582"/>
    <w:rsid w:val="00716B58"/>
    <w:rsid w:val="007178C5"/>
    <w:rsid w:val="007225F3"/>
    <w:rsid w:val="007242F5"/>
    <w:rsid w:val="00724B55"/>
    <w:rsid w:val="00731E26"/>
    <w:rsid w:val="00732691"/>
    <w:rsid w:val="00735AF7"/>
    <w:rsid w:val="00735BA9"/>
    <w:rsid w:val="00737CC2"/>
    <w:rsid w:val="00742C9F"/>
    <w:rsid w:val="00747192"/>
    <w:rsid w:val="00755849"/>
    <w:rsid w:val="0075714A"/>
    <w:rsid w:val="00760A27"/>
    <w:rsid w:val="00761B34"/>
    <w:rsid w:val="00762CFA"/>
    <w:rsid w:val="00765164"/>
    <w:rsid w:val="00765EF5"/>
    <w:rsid w:val="007676B4"/>
    <w:rsid w:val="00767963"/>
    <w:rsid w:val="00767E15"/>
    <w:rsid w:val="0077711D"/>
    <w:rsid w:val="0078572D"/>
    <w:rsid w:val="0078597C"/>
    <w:rsid w:val="00786645"/>
    <w:rsid w:val="00787AB1"/>
    <w:rsid w:val="007944DA"/>
    <w:rsid w:val="00795F73"/>
    <w:rsid w:val="007A0192"/>
    <w:rsid w:val="007A0E53"/>
    <w:rsid w:val="007A44F7"/>
    <w:rsid w:val="007A4A46"/>
    <w:rsid w:val="007A67BC"/>
    <w:rsid w:val="007B0371"/>
    <w:rsid w:val="007B185E"/>
    <w:rsid w:val="007B22A6"/>
    <w:rsid w:val="007B2741"/>
    <w:rsid w:val="007B7B0E"/>
    <w:rsid w:val="007C2EE2"/>
    <w:rsid w:val="007C4761"/>
    <w:rsid w:val="007C69E0"/>
    <w:rsid w:val="007D2C47"/>
    <w:rsid w:val="007D48AE"/>
    <w:rsid w:val="007E1BCF"/>
    <w:rsid w:val="007E25C6"/>
    <w:rsid w:val="007E3B59"/>
    <w:rsid w:val="007F2A16"/>
    <w:rsid w:val="007F3ED7"/>
    <w:rsid w:val="007F6DAF"/>
    <w:rsid w:val="007F783A"/>
    <w:rsid w:val="007F7A81"/>
    <w:rsid w:val="00804FD8"/>
    <w:rsid w:val="008055CC"/>
    <w:rsid w:val="00805737"/>
    <w:rsid w:val="00806D5D"/>
    <w:rsid w:val="008103A3"/>
    <w:rsid w:val="00810BEA"/>
    <w:rsid w:val="0081117F"/>
    <w:rsid w:val="00811298"/>
    <w:rsid w:val="00815812"/>
    <w:rsid w:val="008166E7"/>
    <w:rsid w:val="00822A16"/>
    <w:rsid w:val="00824B3F"/>
    <w:rsid w:val="00826B39"/>
    <w:rsid w:val="00826F03"/>
    <w:rsid w:val="00830107"/>
    <w:rsid w:val="00830B98"/>
    <w:rsid w:val="008317F9"/>
    <w:rsid w:val="00831FA2"/>
    <w:rsid w:val="00840375"/>
    <w:rsid w:val="00842EF8"/>
    <w:rsid w:val="0084326F"/>
    <w:rsid w:val="00852FF9"/>
    <w:rsid w:val="00854F67"/>
    <w:rsid w:val="00855206"/>
    <w:rsid w:val="00855FE5"/>
    <w:rsid w:val="008576E9"/>
    <w:rsid w:val="00857932"/>
    <w:rsid w:val="0086297B"/>
    <w:rsid w:val="00863C0C"/>
    <w:rsid w:val="0087071E"/>
    <w:rsid w:val="00872B86"/>
    <w:rsid w:val="00875F25"/>
    <w:rsid w:val="0087687A"/>
    <w:rsid w:val="0087689D"/>
    <w:rsid w:val="00880877"/>
    <w:rsid w:val="00883D98"/>
    <w:rsid w:val="008874A3"/>
    <w:rsid w:val="00891BF7"/>
    <w:rsid w:val="00895335"/>
    <w:rsid w:val="0089587E"/>
    <w:rsid w:val="008A0113"/>
    <w:rsid w:val="008A0E77"/>
    <w:rsid w:val="008A112F"/>
    <w:rsid w:val="008A54D7"/>
    <w:rsid w:val="008A64CA"/>
    <w:rsid w:val="008B131B"/>
    <w:rsid w:val="008B146A"/>
    <w:rsid w:val="008B4AB8"/>
    <w:rsid w:val="008B54FB"/>
    <w:rsid w:val="008B7273"/>
    <w:rsid w:val="008C03A4"/>
    <w:rsid w:val="008C2B63"/>
    <w:rsid w:val="008C78A7"/>
    <w:rsid w:val="008D414C"/>
    <w:rsid w:val="008D54EE"/>
    <w:rsid w:val="008D5FD6"/>
    <w:rsid w:val="008D638A"/>
    <w:rsid w:val="008E5D21"/>
    <w:rsid w:val="008E6F21"/>
    <w:rsid w:val="008E7B43"/>
    <w:rsid w:val="008F00DF"/>
    <w:rsid w:val="008F4A3B"/>
    <w:rsid w:val="008F4DEC"/>
    <w:rsid w:val="008F71D8"/>
    <w:rsid w:val="00901A8E"/>
    <w:rsid w:val="0090670D"/>
    <w:rsid w:val="009078EE"/>
    <w:rsid w:val="00911971"/>
    <w:rsid w:val="00914163"/>
    <w:rsid w:val="00915294"/>
    <w:rsid w:val="0092475D"/>
    <w:rsid w:val="009259A9"/>
    <w:rsid w:val="00925B78"/>
    <w:rsid w:val="00926E93"/>
    <w:rsid w:val="00931778"/>
    <w:rsid w:val="00932B28"/>
    <w:rsid w:val="009350ED"/>
    <w:rsid w:val="00936C74"/>
    <w:rsid w:val="00940487"/>
    <w:rsid w:val="00940722"/>
    <w:rsid w:val="00940E30"/>
    <w:rsid w:val="0094238C"/>
    <w:rsid w:val="00943BC2"/>
    <w:rsid w:val="009468B2"/>
    <w:rsid w:val="00947EF7"/>
    <w:rsid w:val="00952E71"/>
    <w:rsid w:val="00956B82"/>
    <w:rsid w:val="0095790C"/>
    <w:rsid w:val="00962AA6"/>
    <w:rsid w:val="00972123"/>
    <w:rsid w:val="00992051"/>
    <w:rsid w:val="009977A5"/>
    <w:rsid w:val="009A3539"/>
    <w:rsid w:val="009A6CE4"/>
    <w:rsid w:val="009A7122"/>
    <w:rsid w:val="009A789E"/>
    <w:rsid w:val="009B29E2"/>
    <w:rsid w:val="009B2F61"/>
    <w:rsid w:val="009B304E"/>
    <w:rsid w:val="009B367E"/>
    <w:rsid w:val="009B5D22"/>
    <w:rsid w:val="009C10ED"/>
    <w:rsid w:val="009C191A"/>
    <w:rsid w:val="009C6BC2"/>
    <w:rsid w:val="009C76DD"/>
    <w:rsid w:val="009C7E49"/>
    <w:rsid w:val="009D0C16"/>
    <w:rsid w:val="009D2B60"/>
    <w:rsid w:val="009D513B"/>
    <w:rsid w:val="009E4BFC"/>
    <w:rsid w:val="009F1F4D"/>
    <w:rsid w:val="009F769E"/>
    <w:rsid w:val="00A00647"/>
    <w:rsid w:val="00A0182A"/>
    <w:rsid w:val="00A0529E"/>
    <w:rsid w:val="00A06014"/>
    <w:rsid w:val="00A10222"/>
    <w:rsid w:val="00A10C32"/>
    <w:rsid w:val="00A1236C"/>
    <w:rsid w:val="00A13A0F"/>
    <w:rsid w:val="00A175A0"/>
    <w:rsid w:val="00A216D6"/>
    <w:rsid w:val="00A2190F"/>
    <w:rsid w:val="00A23F57"/>
    <w:rsid w:val="00A27BEB"/>
    <w:rsid w:val="00A27C05"/>
    <w:rsid w:val="00A33C44"/>
    <w:rsid w:val="00A3492D"/>
    <w:rsid w:val="00A36700"/>
    <w:rsid w:val="00A45C86"/>
    <w:rsid w:val="00A46942"/>
    <w:rsid w:val="00A51A86"/>
    <w:rsid w:val="00A534E1"/>
    <w:rsid w:val="00A53B38"/>
    <w:rsid w:val="00A548B6"/>
    <w:rsid w:val="00A55D28"/>
    <w:rsid w:val="00A64038"/>
    <w:rsid w:val="00A64840"/>
    <w:rsid w:val="00A676D5"/>
    <w:rsid w:val="00A703B0"/>
    <w:rsid w:val="00A743C9"/>
    <w:rsid w:val="00A75549"/>
    <w:rsid w:val="00A75985"/>
    <w:rsid w:val="00A76E70"/>
    <w:rsid w:val="00A76E76"/>
    <w:rsid w:val="00A77999"/>
    <w:rsid w:val="00A8078D"/>
    <w:rsid w:val="00A826FF"/>
    <w:rsid w:val="00A82ED6"/>
    <w:rsid w:val="00A83592"/>
    <w:rsid w:val="00A83604"/>
    <w:rsid w:val="00A84457"/>
    <w:rsid w:val="00A85865"/>
    <w:rsid w:val="00A95A00"/>
    <w:rsid w:val="00A96E33"/>
    <w:rsid w:val="00AA1C60"/>
    <w:rsid w:val="00AA235E"/>
    <w:rsid w:val="00AB0F76"/>
    <w:rsid w:val="00AB484D"/>
    <w:rsid w:val="00AC249B"/>
    <w:rsid w:val="00AC2D30"/>
    <w:rsid w:val="00AC5498"/>
    <w:rsid w:val="00AC5CF2"/>
    <w:rsid w:val="00AC7166"/>
    <w:rsid w:val="00AE14A3"/>
    <w:rsid w:val="00AE44F1"/>
    <w:rsid w:val="00AE51EE"/>
    <w:rsid w:val="00AE61CE"/>
    <w:rsid w:val="00AF3DCA"/>
    <w:rsid w:val="00AF5594"/>
    <w:rsid w:val="00AF5B46"/>
    <w:rsid w:val="00AF6A58"/>
    <w:rsid w:val="00AF7256"/>
    <w:rsid w:val="00B0297C"/>
    <w:rsid w:val="00B0320D"/>
    <w:rsid w:val="00B03455"/>
    <w:rsid w:val="00B127DB"/>
    <w:rsid w:val="00B15BB6"/>
    <w:rsid w:val="00B20371"/>
    <w:rsid w:val="00B20616"/>
    <w:rsid w:val="00B25029"/>
    <w:rsid w:val="00B26BE0"/>
    <w:rsid w:val="00B3215D"/>
    <w:rsid w:val="00B36EF1"/>
    <w:rsid w:val="00B371E6"/>
    <w:rsid w:val="00B37AA2"/>
    <w:rsid w:val="00B406EB"/>
    <w:rsid w:val="00B445E7"/>
    <w:rsid w:val="00B46836"/>
    <w:rsid w:val="00B511B5"/>
    <w:rsid w:val="00B52A51"/>
    <w:rsid w:val="00B54427"/>
    <w:rsid w:val="00B55677"/>
    <w:rsid w:val="00B56E9E"/>
    <w:rsid w:val="00B57D65"/>
    <w:rsid w:val="00B61857"/>
    <w:rsid w:val="00B67B69"/>
    <w:rsid w:val="00B67EF0"/>
    <w:rsid w:val="00B755D0"/>
    <w:rsid w:val="00B75B40"/>
    <w:rsid w:val="00B774AA"/>
    <w:rsid w:val="00B80EB3"/>
    <w:rsid w:val="00B81438"/>
    <w:rsid w:val="00B92486"/>
    <w:rsid w:val="00B964B8"/>
    <w:rsid w:val="00B97553"/>
    <w:rsid w:val="00BA0051"/>
    <w:rsid w:val="00BA12D2"/>
    <w:rsid w:val="00BB1349"/>
    <w:rsid w:val="00BC4C31"/>
    <w:rsid w:val="00BC5FF2"/>
    <w:rsid w:val="00BD091A"/>
    <w:rsid w:val="00BD3608"/>
    <w:rsid w:val="00BD48FB"/>
    <w:rsid w:val="00BD499E"/>
    <w:rsid w:val="00BD512F"/>
    <w:rsid w:val="00BD5789"/>
    <w:rsid w:val="00BD6583"/>
    <w:rsid w:val="00BD7B18"/>
    <w:rsid w:val="00BE1105"/>
    <w:rsid w:val="00BE3845"/>
    <w:rsid w:val="00BE454F"/>
    <w:rsid w:val="00BE5B49"/>
    <w:rsid w:val="00BE61BA"/>
    <w:rsid w:val="00BE7412"/>
    <w:rsid w:val="00BF470D"/>
    <w:rsid w:val="00BF5143"/>
    <w:rsid w:val="00BF64E9"/>
    <w:rsid w:val="00C01E10"/>
    <w:rsid w:val="00C04139"/>
    <w:rsid w:val="00C06CED"/>
    <w:rsid w:val="00C10ECB"/>
    <w:rsid w:val="00C11C6F"/>
    <w:rsid w:val="00C12C51"/>
    <w:rsid w:val="00C13EA6"/>
    <w:rsid w:val="00C15A25"/>
    <w:rsid w:val="00C1714C"/>
    <w:rsid w:val="00C202CB"/>
    <w:rsid w:val="00C237C6"/>
    <w:rsid w:val="00C23FAF"/>
    <w:rsid w:val="00C26D41"/>
    <w:rsid w:val="00C30238"/>
    <w:rsid w:val="00C3029B"/>
    <w:rsid w:val="00C30ECE"/>
    <w:rsid w:val="00C31A74"/>
    <w:rsid w:val="00C31E7B"/>
    <w:rsid w:val="00C323C8"/>
    <w:rsid w:val="00C332D0"/>
    <w:rsid w:val="00C3352E"/>
    <w:rsid w:val="00C35A4E"/>
    <w:rsid w:val="00C4035C"/>
    <w:rsid w:val="00C42C6D"/>
    <w:rsid w:val="00C43808"/>
    <w:rsid w:val="00C438C6"/>
    <w:rsid w:val="00C44CA1"/>
    <w:rsid w:val="00C47AE6"/>
    <w:rsid w:val="00C47F8A"/>
    <w:rsid w:val="00C56E09"/>
    <w:rsid w:val="00C57615"/>
    <w:rsid w:val="00C62971"/>
    <w:rsid w:val="00C63D12"/>
    <w:rsid w:val="00C7301B"/>
    <w:rsid w:val="00C81FDD"/>
    <w:rsid w:val="00C85092"/>
    <w:rsid w:val="00C90817"/>
    <w:rsid w:val="00C91973"/>
    <w:rsid w:val="00C937BC"/>
    <w:rsid w:val="00C93E7C"/>
    <w:rsid w:val="00C9666F"/>
    <w:rsid w:val="00CA014E"/>
    <w:rsid w:val="00CA03DF"/>
    <w:rsid w:val="00CA1305"/>
    <w:rsid w:val="00CA1468"/>
    <w:rsid w:val="00CA4BDC"/>
    <w:rsid w:val="00CA5DF4"/>
    <w:rsid w:val="00CA7351"/>
    <w:rsid w:val="00CA7B43"/>
    <w:rsid w:val="00CB0320"/>
    <w:rsid w:val="00CB12DA"/>
    <w:rsid w:val="00CB2A1B"/>
    <w:rsid w:val="00CB55B7"/>
    <w:rsid w:val="00CB58E1"/>
    <w:rsid w:val="00CB5911"/>
    <w:rsid w:val="00CC1AAB"/>
    <w:rsid w:val="00CC1B5C"/>
    <w:rsid w:val="00CC4685"/>
    <w:rsid w:val="00CC6102"/>
    <w:rsid w:val="00CD2AD1"/>
    <w:rsid w:val="00CD2E15"/>
    <w:rsid w:val="00CD5243"/>
    <w:rsid w:val="00CE176C"/>
    <w:rsid w:val="00CE2089"/>
    <w:rsid w:val="00CE2A37"/>
    <w:rsid w:val="00CE6633"/>
    <w:rsid w:val="00CF2E14"/>
    <w:rsid w:val="00CF3048"/>
    <w:rsid w:val="00CF594F"/>
    <w:rsid w:val="00CF75D4"/>
    <w:rsid w:val="00D04C14"/>
    <w:rsid w:val="00D05100"/>
    <w:rsid w:val="00D05E9C"/>
    <w:rsid w:val="00D1064C"/>
    <w:rsid w:val="00D1208C"/>
    <w:rsid w:val="00D12605"/>
    <w:rsid w:val="00D12ADA"/>
    <w:rsid w:val="00D134B6"/>
    <w:rsid w:val="00D15A85"/>
    <w:rsid w:val="00D16169"/>
    <w:rsid w:val="00D20DE8"/>
    <w:rsid w:val="00D22BBC"/>
    <w:rsid w:val="00D3084B"/>
    <w:rsid w:val="00D30D46"/>
    <w:rsid w:val="00D32730"/>
    <w:rsid w:val="00D327B5"/>
    <w:rsid w:val="00D34CE0"/>
    <w:rsid w:val="00D45125"/>
    <w:rsid w:val="00D45D1F"/>
    <w:rsid w:val="00D50C62"/>
    <w:rsid w:val="00D52187"/>
    <w:rsid w:val="00D53EC4"/>
    <w:rsid w:val="00D5481A"/>
    <w:rsid w:val="00D54972"/>
    <w:rsid w:val="00D555D8"/>
    <w:rsid w:val="00D57AA7"/>
    <w:rsid w:val="00D60BB7"/>
    <w:rsid w:val="00D61A53"/>
    <w:rsid w:val="00D623CA"/>
    <w:rsid w:val="00D62797"/>
    <w:rsid w:val="00D62EFC"/>
    <w:rsid w:val="00D63C13"/>
    <w:rsid w:val="00D70511"/>
    <w:rsid w:val="00D709CF"/>
    <w:rsid w:val="00D7379E"/>
    <w:rsid w:val="00D750F1"/>
    <w:rsid w:val="00D77B20"/>
    <w:rsid w:val="00D86029"/>
    <w:rsid w:val="00D91381"/>
    <w:rsid w:val="00D94002"/>
    <w:rsid w:val="00D94221"/>
    <w:rsid w:val="00D96740"/>
    <w:rsid w:val="00DA1FF1"/>
    <w:rsid w:val="00DA2A57"/>
    <w:rsid w:val="00DA4632"/>
    <w:rsid w:val="00DB0D1B"/>
    <w:rsid w:val="00DB13E1"/>
    <w:rsid w:val="00DB3B15"/>
    <w:rsid w:val="00DB473C"/>
    <w:rsid w:val="00DC0613"/>
    <w:rsid w:val="00DC1ACA"/>
    <w:rsid w:val="00DC2A8C"/>
    <w:rsid w:val="00DC3C89"/>
    <w:rsid w:val="00DC7827"/>
    <w:rsid w:val="00DC786D"/>
    <w:rsid w:val="00DD02DD"/>
    <w:rsid w:val="00DD0DBF"/>
    <w:rsid w:val="00DD4CD8"/>
    <w:rsid w:val="00DE0971"/>
    <w:rsid w:val="00DE181D"/>
    <w:rsid w:val="00DE2F34"/>
    <w:rsid w:val="00DE3299"/>
    <w:rsid w:val="00DE681E"/>
    <w:rsid w:val="00DF18FE"/>
    <w:rsid w:val="00DF2CBF"/>
    <w:rsid w:val="00DF3E01"/>
    <w:rsid w:val="00DF4E48"/>
    <w:rsid w:val="00DF53EE"/>
    <w:rsid w:val="00E00BD9"/>
    <w:rsid w:val="00E017AF"/>
    <w:rsid w:val="00E02144"/>
    <w:rsid w:val="00E06FA9"/>
    <w:rsid w:val="00E11028"/>
    <w:rsid w:val="00E114B9"/>
    <w:rsid w:val="00E14AFB"/>
    <w:rsid w:val="00E20ACD"/>
    <w:rsid w:val="00E225C5"/>
    <w:rsid w:val="00E240B4"/>
    <w:rsid w:val="00E357E6"/>
    <w:rsid w:val="00E3653B"/>
    <w:rsid w:val="00E3723D"/>
    <w:rsid w:val="00E40F41"/>
    <w:rsid w:val="00E4210A"/>
    <w:rsid w:val="00E42388"/>
    <w:rsid w:val="00E461C2"/>
    <w:rsid w:val="00E47A24"/>
    <w:rsid w:val="00E51B65"/>
    <w:rsid w:val="00E54F2A"/>
    <w:rsid w:val="00E63CED"/>
    <w:rsid w:val="00E663D8"/>
    <w:rsid w:val="00E70818"/>
    <w:rsid w:val="00E727A0"/>
    <w:rsid w:val="00E75098"/>
    <w:rsid w:val="00E75FB6"/>
    <w:rsid w:val="00E77AAC"/>
    <w:rsid w:val="00E82BE5"/>
    <w:rsid w:val="00E82FD3"/>
    <w:rsid w:val="00E833A8"/>
    <w:rsid w:val="00E8481A"/>
    <w:rsid w:val="00E8732D"/>
    <w:rsid w:val="00E9008F"/>
    <w:rsid w:val="00E91068"/>
    <w:rsid w:val="00EA0A87"/>
    <w:rsid w:val="00EA6C7C"/>
    <w:rsid w:val="00EA7A15"/>
    <w:rsid w:val="00EB1766"/>
    <w:rsid w:val="00EB4E5F"/>
    <w:rsid w:val="00EC2FA8"/>
    <w:rsid w:val="00EC539E"/>
    <w:rsid w:val="00EC759D"/>
    <w:rsid w:val="00ED2E96"/>
    <w:rsid w:val="00ED3B10"/>
    <w:rsid w:val="00ED50E5"/>
    <w:rsid w:val="00EF23A7"/>
    <w:rsid w:val="00EF4638"/>
    <w:rsid w:val="00EF4956"/>
    <w:rsid w:val="00EF5739"/>
    <w:rsid w:val="00F01DA1"/>
    <w:rsid w:val="00F02199"/>
    <w:rsid w:val="00F03A3D"/>
    <w:rsid w:val="00F0743F"/>
    <w:rsid w:val="00F1059F"/>
    <w:rsid w:val="00F150EC"/>
    <w:rsid w:val="00F24998"/>
    <w:rsid w:val="00F26505"/>
    <w:rsid w:val="00F3148D"/>
    <w:rsid w:val="00F33B8C"/>
    <w:rsid w:val="00F4728F"/>
    <w:rsid w:val="00F603C4"/>
    <w:rsid w:val="00F63A36"/>
    <w:rsid w:val="00F650CC"/>
    <w:rsid w:val="00F7033C"/>
    <w:rsid w:val="00F747B5"/>
    <w:rsid w:val="00F75DAA"/>
    <w:rsid w:val="00F76215"/>
    <w:rsid w:val="00F766EA"/>
    <w:rsid w:val="00F76D52"/>
    <w:rsid w:val="00F82FB1"/>
    <w:rsid w:val="00F87531"/>
    <w:rsid w:val="00F92943"/>
    <w:rsid w:val="00F93036"/>
    <w:rsid w:val="00F95E3F"/>
    <w:rsid w:val="00F96164"/>
    <w:rsid w:val="00FA1331"/>
    <w:rsid w:val="00FA2728"/>
    <w:rsid w:val="00FB0AC8"/>
    <w:rsid w:val="00FB5052"/>
    <w:rsid w:val="00FB786E"/>
    <w:rsid w:val="00FB7A6C"/>
    <w:rsid w:val="00FC021F"/>
    <w:rsid w:val="00FC150F"/>
    <w:rsid w:val="00FC413F"/>
    <w:rsid w:val="00FC44AF"/>
    <w:rsid w:val="00FC5185"/>
    <w:rsid w:val="00FC6888"/>
    <w:rsid w:val="00FD12F1"/>
    <w:rsid w:val="00FD345E"/>
    <w:rsid w:val="00FD5A56"/>
    <w:rsid w:val="00FD73F8"/>
    <w:rsid w:val="00FE0F2F"/>
    <w:rsid w:val="00FE5C39"/>
    <w:rsid w:val="00FE77E9"/>
    <w:rsid w:val="00FF09D9"/>
    <w:rsid w:val="00FF3B05"/>
    <w:rsid w:val="00FF54DE"/>
    <w:rsid w:val="00FF7552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ABBC599"/>
  <w15:docId w15:val="{F9A8932C-F7A6-42D8-B0D1-0F12457F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2A16"/>
    <w:pPr>
      <w:suppressAutoHyphens/>
    </w:pPr>
    <w:rPr>
      <w:rFonts w:ascii="Arial" w:hAnsi="Arial" w:cs="Arial"/>
      <w:sz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F26505"/>
    <w:pPr>
      <w:keepNext/>
      <w:ind w:left="705"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3A6B9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A6B9F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nhideWhenUsed/>
    <w:qFormat/>
    <w:rsid w:val="003A6B9F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A6B9F"/>
    <w:pPr>
      <w:spacing w:before="240" w:after="60"/>
      <w:outlineLvl w:val="6"/>
    </w:pPr>
    <w:rPr>
      <w:rFonts w:ascii="Calibri" w:hAnsi="Calibri" w:cs="Times New Roman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3A6B9F"/>
    <w:pPr>
      <w:spacing w:before="240" w:after="60"/>
      <w:outlineLvl w:val="7"/>
    </w:pPr>
    <w:rPr>
      <w:rFonts w:ascii="Calibri" w:hAnsi="Calibri" w:cs="Times New Roman"/>
      <w:i/>
      <w:iCs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C90817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uiPriority w:val="10"/>
    <w:qFormat/>
    <w:rsid w:val="00F26505"/>
    <w:pPr>
      <w:jc w:val="center"/>
    </w:pPr>
    <w:rPr>
      <w:rFonts w:cs="Times New Roman"/>
      <w:b/>
      <w:bCs/>
    </w:rPr>
  </w:style>
  <w:style w:type="character" w:styleId="Hyperlink">
    <w:name w:val="Hyperlink"/>
    <w:uiPriority w:val="99"/>
    <w:rsid w:val="00F26505"/>
    <w:rPr>
      <w:color w:val="0000FF"/>
      <w:u w:val="single"/>
    </w:rPr>
  </w:style>
  <w:style w:type="character" w:styleId="Forte">
    <w:name w:val="Strong"/>
    <w:uiPriority w:val="22"/>
    <w:qFormat/>
    <w:rsid w:val="00F26505"/>
    <w:rPr>
      <w:b/>
    </w:rPr>
  </w:style>
  <w:style w:type="paragraph" w:styleId="Subttulo">
    <w:name w:val="Subtitle"/>
    <w:basedOn w:val="Normal"/>
    <w:qFormat/>
    <w:rsid w:val="00F26505"/>
    <w:pPr>
      <w:ind w:left="705"/>
      <w:jc w:val="center"/>
    </w:pPr>
    <w:rPr>
      <w:b/>
      <w:bCs/>
      <w:sz w:val="23"/>
      <w:szCs w:val="23"/>
    </w:rPr>
  </w:style>
  <w:style w:type="paragraph" w:styleId="Cabealho">
    <w:name w:val="header"/>
    <w:basedOn w:val="Normal"/>
    <w:rsid w:val="00F26505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26505"/>
    <w:pPr>
      <w:tabs>
        <w:tab w:val="center" w:pos="4419"/>
        <w:tab w:val="right" w:pos="8838"/>
      </w:tabs>
    </w:pPr>
  </w:style>
  <w:style w:type="character" w:customStyle="1" w:styleId="TtuloChar">
    <w:name w:val="Título Char"/>
    <w:link w:val="Ttulo"/>
    <w:uiPriority w:val="10"/>
    <w:rsid w:val="009D513B"/>
    <w:rPr>
      <w:rFonts w:ascii="Arial" w:hAnsi="Arial" w:cs="Arial"/>
      <w:b/>
      <w:bCs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8576E9"/>
    <w:pPr>
      <w:suppressAutoHyphens w:val="0"/>
      <w:ind w:left="567"/>
    </w:pPr>
    <w:rPr>
      <w:rFonts w:ascii="Times New Roman" w:hAnsi="Times New Roman" w:cs="Times New Roman"/>
      <w:sz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576E9"/>
  </w:style>
  <w:style w:type="paragraph" w:customStyle="1" w:styleId="ParagraphStyle">
    <w:name w:val="Paragraph Style"/>
    <w:rsid w:val="009259A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9259A9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rsid w:val="003F3460"/>
    <w:pPr>
      <w:spacing w:after="120"/>
    </w:pPr>
    <w:rPr>
      <w:rFonts w:cs="Times New Roman"/>
    </w:rPr>
  </w:style>
  <w:style w:type="character" w:customStyle="1" w:styleId="CorpodetextoChar">
    <w:name w:val="Corpo de texto Char"/>
    <w:link w:val="Corpodetexto"/>
    <w:rsid w:val="003F3460"/>
    <w:rPr>
      <w:rFonts w:ascii="Arial" w:hAnsi="Arial" w:cs="Arial"/>
      <w:sz w:val="24"/>
      <w:lang w:eastAsia="ar-SA"/>
    </w:rPr>
  </w:style>
  <w:style w:type="paragraph" w:styleId="Recuodecorpodetexto2">
    <w:name w:val="Body Text Indent 2"/>
    <w:basedOn w:val="Normal"/>
    <w:link w:val="Recuodecorpodetexto2Char"/>
    <w:rsid w:val="003F3460"/>
    <w:pPr>
      <w:spacing w:after="120" w:line="480" w:lineRule="auto"/>
      <w:ind w:left="283"/>
    </w:pPr>
    <w:rPr>
      <w:rFonts w:cs="Times New Roman"/>
    </w:rPr>
  </w:style>
  <w:style w:type="character" w:customStyle="1" w:styleId="Recuodecorpodetexto2Char">
    <w:name w:val="Recuo de corpo de texto 2 Char"/>
    <w:link w:val="Recuodecorpodetexto2"/>
    <w:rsid w:val="003F3460"/>
    <w:rPr>
      <w:rFonts w:ascii="Arial" w:hAnsi="Arial" w:cs="Arial"/>
      <w:sz w:val="24"/>
      <w:lang w:eastAsia="ar-SA"/>
    </w:rPr>
  </w:style>
  <w:style w:type="character" w:customStyle="1" w:styleId="st">
    <w:name w:val="st"/>
    <w:rsid w:val="003F3460"/>
  </w:style>
  <w:style w:type="character" w:styleId="nfase">
    <w:name w:val="Emphasis"/>
    <w:uiPriority w:val="20"/>
    <w:qFormat/>
    <w:rsid w:val="00FF54DE"/>
    <w:rPr>
      <w:i/>
      <w:iCs/>
    </w:rPr>
  </w:style>
  <w:style w:type="character" w:customStyle="1" w:styleId="Ttulo2Char">
    <w:name w:val="Título 2 Char"/>
    <w:link w:val="Ttulo2"/>
    <w:semiHidden/>
    <w:rsid w:val="003A6B9F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3Char">
    <w:name w:val="Título 3 Char"/>
    <w:link w:val="Ttulo3"/>
    <w:semiHidden/>
    <w:rsid w:val="003A6B9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A6B9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Ttulo7Char">
    <w:name w:val="Título 7 Char"/>
    <w:link w:val="Ttulo7"/>
    <w:semiHidden/>
    <w:rsid w:val="003A6B9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tulo8Char">
    <w:name w:val="Título 8 Char"/>
    <w:link w:val="Ttulo8"/>
    <w:semiHidden/>
    <w:rsid w:val="003A6B9F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465073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465073"/>
    <w:rPr>
      <w:rFonts w:ascii="Tahoma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1E55DC"/>
    <w:rPr>
      <w:rFonts w:ascii="Calibri" w:eastAsia="Calibri" w:hAnsi="Calibri"/>
      <w:sz w:val="22"/>
      <w:szCs w:val="22"/>
      <w:lang w:eastAsia="en-US"/>
    </w:rPr>
  </w:style>
  <w:style w:type="character" w:customStyle="1" w:styleId="Ttulo9Char">
    <w:name w:val="Título 9 Char"/>
    <w:link w:val="Ttulo9"/>
    <w:semiHidden/>
    <w:rsid w:val="00C90817"/>
    <w:rPr>
      <w:rFonts w:ascii="Cambria" w:eastAsia="Times New Roman" w:hAnsi="Cambria" w:cs="Times New Roman"/>
      <w:sz w:val="22"/>
      <w:szCs w:val="22"/>
      <w:lang w:eastAsia="ar-SA"/>
    </w:rPr>
  </w:style>
  <w:style w:type="paragraph" w:styleId="Corpodetexto2">
    <w:name w:val="Body Text 2"/>
    <w:basedOn w:val="Normal"/>
    <w:link w:val="Corpodetexto2Char"/>
    <w:rsid w:val="00C90817"/>
    <w:pPr>
      <w:spacing w:after="120" w:line="480" w:lineRule="auto"/>
    </w:pPr>
    <w:rPr>
      <w:rFonts w:cs="Times New Roman"/>
    </w:rPr>
  </w:style>
  <w:style w:type="character" w:customStyle="1" w:styleId="Corpodetexto2Char">
    <w:name w:val="Corpo de texto 2 Char"/>
    <w:link w:val="Corpodetexto2"/>
    <w:rsid w:val="00C90817"/>
    <w:rPr>
      <w:rFonts w:ascii="Arial" w:hAnsi="Arial" w:cs="Arial"/>
      <w:sz w:val="24"/>
      <w:lang w:eastAsia="ar-SA"/>
    </w:rPr>
  </w:style>
  <w:style w:type="paragraph" w:styleId="Textodenotaderodap">
    <w:name w:val="footnote text"/>
    <w:basedOn w:val="Normal"/>
    <w:link w:val="TextodenotaderodapChar"/>
    <w:rsid w:val="00891BF7"/>
    <w:rPr>
      <w:rFonts w:ascii="Times New Roman" w:hAnsi="Times New Roman" w:cs="Times New Roman"/>
      <w:sz w:val="20"/>
    </w:rPr>
  </w:style>
  <w:style w:type="character" w:customStyle="1" w:styleId="TextodenotaderodapChar">
    <w:name w:val="Texto de nota de rodapé Char"/>
    <w:link w:val="Textodenotaderodap"/>
    <w:rsid w:val="00891BF7"/>
    <w:rPr>
      <w:lang w:eastAsia="ar-SA"/>
    </w:rPr>
  </w:style>
  <w:style w:type="character" w:customStyle="1" w:styleId="info1">
    <w:name w:val="info1"/>
    <w:rsid w:val="00891BF7"/>
    <w:rPr>
      <w:color w:val="000000"/>
      <w:sz w:val="20"/>
      <w:szCs w:val="20"/>
    </w:rPr>
  </w:style>
  <w:style w:type="character" w:styleId="Refdenotaderodap">
    <w:name w:val="footnote reference"/>
    <w:rsid w:val="00891BF7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8481A"/>
    <w:pPr>
      <w:suppressAutoHyphens w:val="0"/>
      <w:ind w:left="708"/>
    </w:pPr>
    <w:rPr>
      <w:rFonts w:ascii="Times New Roman" w:hAnsi="Times New Roman" w:cs="Times New Roman"/>
      <w:szCs w:val="24"/>
      <w:lang w:eastAsia="pt-BR"/>
    </w:rPr>
  </w:style>
  <w:style w:type="paragraph" w:customStyle="1" w:styleId="Default">
    <w:name w:val="Default"/>
    <w:rsid w:val="00E8481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03A3D"/>
    <w:pPr>
      <w:keepLines/>
      <w:suppressAutoHyphens w:val="0"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F03A3D"/>
    <w:pPr>
      <w:spacing w:after="100"/>
    </w:pPr>
  </w:style>
  <w:style w:type="paragraph" w:styleId="Sumrio2">
    <w:name w:val="toc 2"/>
    <w:basedOn w:val="Normal"/>
    <w:next w:val="Normal"/>
    <w:autoRedefine/>
    <w:uiPriority w:val="39"/>
    <w:rsid w:val="00F03A3D"/>
    <w:pPr>
      <w:spacing w:after="100"/>
      <w:ind w:left="240"/>
    </w:pPr>
  </w:style>
  <w:style w:type="character" w:customStyle="1" w:styleId="Ttulo1Char">
    <w:name w:val="Título 1 Char"/>
    <w:basedOn w:val="Fontepargpadro"/>
    <w:link w:val="Ttulo1"/>
    <w:rsid w:val="00AF5B46"/>
    <w:rPr>
      <w:rFonts w:ascii="Arial" w:hAnsi="Arial" w:cs="Arial"/>
      <w:b/>
      <w:bCs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58E1A-FCAF-4097-8ECB-9E5B529C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9</Pages>
  <Words>2057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prefeitura</Company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contabil</dc:creator>
  <cp:lastModifiedBy>Engenharia</cp:lastModifiedBy>
  <cp:revision>72</cp:revision>
  <cp:lastPrinted>2021-04-28T12:00:00Z</cp:lastPrinted>
  <dcterms:created xsi:type="dcterms:W3CDTF">2019-05-13T16:22:00Z</dcterms:created>
  <dcterms:modified xsi:type="dcterms:W3CDTF">2024-08-14T20:31:00Z</dcterms:modified>
</cp:coreProperties>
</file>